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C431A" w14:textId="77777777" w:rsidR="00CE76C7" w:rsidRPr="00481652" w:rsidRDefault="00CE76C7" w:rsidP="00CE76C7">
      <w:pPr>
        <w:jc w:val="center"/>
        <w:rPr>
          <w:rFonts w:ascii="Times New Roman" w:hAnsi="Times New Roman" w:cs="Times New Roman"/>
          <w:b/>
          <w:bCs/>
          <w:sz w:val="28"/>
          <w:szCs w:val="28"/>
        </w:rPr>
      </w:pPr>
    </w:p>
    <w:p w14:paraId="288E40B5" w14:textId="77777777" w:rsidR="00CE76C7" w:rsidRPr="00481652" w:rsidRDefault="00CE76C7" w:rsidP="00CE76C7">
      <w:pPr>
        <w:jc w:val="center"/>
        <w:rPr>
          <w:rFonts w:ascii="Times New Roman" w:hAnsi="Times New Roman" w:cs="Times New Roman"/>
          <w:b/>
          <w:bCs/>
          <w:sz w:val="28"/>
          <w:szCs w:val="28"/>
        </w:rPr>
      </w:pPr>
    </w:p>
    <w:p w14:paraId="02C64275" w14:textId="77777777" w:rsidR="00CE76C7" w:rsidRPr="00481652" w:rsidRDefault="00CE76C7" w:rsidP="00CE76C7">
      <w:pPr>
        <w:jc w:val="center"/>
        <w:rPr>
          <w:rFonts w:ascii="Times New Roman" w:hAnsi="Times New Roman" w:cs="Times New Roman"/>
          <w:b/>
          <w:bCs/>
          <w:sz w:val="28"/>
          <w:szCs w:val="28"/>
        </w:rPr>
      </w:pPr>
    </w:p>
    <w:p w14:paraId="3CBB2B34" w14:textId="77777777" w:rsidR="00CE76C7" w:rsidRPr="00481652" w:rsidRDefault="00CE76C7" w:rsidP="00CE76C7">
      <w:pPr>
        <w:jc w:val="center"/>
        <w:rPr>
          <w:rFonts w:ascii="Times New Roman" w:hAnsi="Times New Roman" w:cs="Times New Roman"/>
          <w:b/>
          <w:bCs/>
          <w:sz w:val="28"/>
          <w:szCs w:val="28"/>
        </w:rPr>
      </w:pPr>
    </w:p>
    <w:p w14:paraId="7318C516" w14:textId="77777777" w:rsidR="00CE76C7" w:rsidRPr="00481652" w:rsidRDefault="00CE76C7" w:rsidP="00CE76C7">
      <w:pPr>
        <w:jc w:val="center"/>
        <w:rPr>
          <w:rFonts w:ascii="Times New Roman" w:hAnsi="Times New Roman" w:cs="Times New Roman"/>
          <w:b/>
          <w:bCs/>
          <w:sz w:val="28"/>
          <w:szCs w:val="28"/>
        </w:rPr>
      </w:pPr>
    </w:p>
    <w:p w14:paraId="7A20C777" w14:textId="77777777" w:rsidR="00CE76C7" w:rsidRPr="00481652" w:rsidRDefault="00CE76C7" w:rsidP="00CE76C7">
      <w:pPr>
        <w:jc w:val="center"/>
        <w:rPr>
          <w:rFonts w:ascii="Times New Roman" w:hAnsi="Times New Roman" w:cs="Times New Roman"/>
          <w:b/>
          <w:bCs/>
          <w:sz w:val="28"/>
          <w:szCs w:val="28"/>
        </w:rPr>
      </w:pPr>
    </w:p>
    <w:p w14:paraId="17AD3EA0" w14:textId="77777777" w:rsidR="00CE76C7" w:rsidRPr="00481652" w:rsidRDefault="00CE76C7" w:rsidP="00CE76C7">
      <w:pPr>
        <w:jc w:val="center"/>
        <w:rPr>
          <w:rFonts w:ascii="Times New Roman" w:hAnsi="Times New Roman" w:cs="Times New Roman"/>
          <w:b/>
          <w:bCs/>
          <w:sz w:val="28"/>
          <w:szCs w:val="28"/>
        </w:rPr>
      </w:pPr>
    </w:p>
    <w:p w14:paraId="293E0921" w14:textId="77777777" w:rsidR="00CE76C7" w:rsidRPr="00481652" w:rsidRDefault="00CE76C7" w:rsidP="00CE76C7">
      <w:pPr>
        <w:jc w:val="center"/>
        <w:rPr>
          <w:rFonts w:ascii="Times New Roman" w:hAnsi="Times New Roman" w:cs="Times New Roman"/>
          <w:b/>
          <w:bCs/>
          <w:sz w:val="28"/>
          <w:szCs w:val="28"/>
        </w:rPr>
      </w:pPr>
    </w:p>
    <w:p w14:paraId="74E3E2F3" w14:textId="77777777" w:rsidR="00CE76C7" w:rsidRPr="00481652" w:rsidRDefault="00CE76C7" w:rsidP="00CE76C7">
      <w:pPr>
        <w:jc w:val="center"/>
        <w:rPr>
          <w:rFonts w:ascii="Times New Roman" w:hAnsi="Times New Roman" w:cs="Times New Roman"/>
          <w:b/>
          <w:bCs/>
          <w:sz w:val="28"/>
          <w:szCs w:val="28"/>
        </w:rPr>
      </w:pPr>
    </w:p>
    <w:p w14:paraId="339F01DC" w14:textId="4BF0EDE9" w:rsidR="2C9AA102" w:rsidRPr="00481652" w:rsidRDefault="2C9AA102" w:rsidP="00CE76C7">
      <w:pPr>
        <w:jc w:val="center"/>
        <w:rPr>
          <w:rFonts w:ascii="Times New Roman" w:hAnsi="Times New Roman" w:cs="Times New Roman"/>
          <w:b/>
          <w:bCs/>
          <w:sz w:val="28"/>
          <w:szCs w:val="28"/>
        </w:rPr>
      </w:pPr>
      <w:r w:rsidRPr="00481652">
        <w:rPr>
          <w:rFonts w:ascii="Times New Roman" w:hAnsi="Times New Roman" w:cs="Times New Roman"/>
          <w:b/>
          <w:bCs/>
          <w:sz w:val="28"/>
          <w:szCs w:val="28"/>
        </w:rPr>
        <w:t>KASTAMONU ÜNİVERSİTESİ</w:t>
      </w:r>
    </w:p>
    <w:p w14:paraId="46D26182" w14:textId="77777777" w:rsidR="00CE76C7" w:rsidRPr="00481652" w:rsidRDefault="00CE76C7" w:rsidP="00CE76C7">
      <w:pPr>
        <w:jc w:val="center"/>
        <w:rPr>
          <w:rFonts w:ascii="Times New Roman" w:hAnsi="Times New Roman" w:cs="Times New Roman"/>
          <w:b/>
          <w:bCs/>
          <w:sz w:val="28"/>
          <w:szCs w:val="28"/>
        </w:rPr>
      </w:pPr>
    </w:p>
    <w:p w14:paraId="3D8122F2" w14:textId="77777777" w:rsidR="00CE76C7" w:rsidRPr="00481652" w:rsidRDefault="2C9AA102" w:rsidP="00CE76C7">
      <w:pPr>
        <w:jc w:val="center"/>
        <w:rPr>
          <w:rFonts w:ascii="Times New Roman" w:hAnsi="Times New Roman" w:cs="Times New Roman"/>
          <w:b/>
          <w:bCs/>
          <w:sz w:val="28"/>
          <w:szCs w:val="28"/>
        </w:rPr>
      </w:pPr>
      <w:r w:rsidRPr="00481652">
        <w:rPr>
          <w:rFonts w:ascii="Times New Roman" w:hAnsi="Times New Roman" w:cs="Times New Roman"/>
          <w:b/>
          <w:bCs/>
          <w:sz w:val="28"/>
          <w:szCs w:val="28"/>
        </w:rPr>
        <w:t xml:space="preserve">ULUSLARARASI İLİŞKİLER BÖLÜMÜ </w:t>
      </w:r>
    </w:p>
    <w:p w14:paraId="5865083D" w14:textId="750378E6" w:rsidR="001377D5" w:rsidRPr="00481652" w:rsidRDefault="00A12117" w:rsidP="00A12117">
      <w:pPr>
        <w:jc w:val="center"/>
        <w:rPr>
          <w:rFonts w:ascii="Times New Roman" w:hAnsi="Times New Roman" w:cs="Times New Roman"/>
          <w:b/>
          <w:bCs/>
          <w:sz w:val="28"/>
          <w:szCs w:val="28"/>
        </w:rPr>
        <w:sectPr w:rsidR="001377D5" w:rsidRPr="00481652" w:rsidSect="001377D5">
          <w:headerReference w:type="default" r:id="rId8"/>
          <w:footerReference w:type="default" r:id="rId9"/>
          <w:pgSz w:w="11906" w:h="16838"/>
          <w:pgMar w:top="720" w:right="720" w:bottom="720" w:left="720" w:header="708" w:footer="708" w:gutter="0"/>
          <w:pgNumType w:fmt="lowerRoman" w:start="1"/>
          <w:cols w:space="708"/>
          <w:titlePg/>
          <w:docGrid w:linePitch="360"/>
        </w:sectPr>
      </w:pPr>
      <w:r w:rsidRPr="00481652">
        <w:rPr>
          <w:rFonts w:ascii="Times New Roman" w:hAnsi="Times New Roman" w:cs="Times New Roman"/>
          <w:b/>
          <w:bCs/>
          <w:sz w:val="28"/>
          <w:szCs w:val="28"/>
        </w:rPr>
        <w:t>202</w:t>
      </w:r>
      <w:r w:rsidR="00B92243">
        <w:rPr>
          <w:rFonts w:ascii="Times New Roman" w:hAnsi="Times New Roman" w:cs="Times New Roman"/>
          <w:b/>
          <w:bCs/>
          <w:sz w:val="28"/>
          <w:szCs w:val="28"/>
        </w:rPr>
        <w:t>6</w:t>
      </w:r>
      <w:r w:rsidR="00FE508D" w:rsidRPr="00481652">
        <w:rPr>
          <w:rFonts w:ascii="Times New Roman" w:hAnsi="Times New Roman" w:cs="Times New Roman"/>
          <w:b/>
          <w:bCs/>
          <w:sz w:val="28"/>
          <w:szCs w:val="28"/>
        </w:rPr>
        <w:t>-202</w:t>
      </w:r>
      <w:r w:rsidR="00B92243">
        <w:rPr>
          <w:rFonts w:ascii="Times New Roman" w:hAnsi="Times New Roman" w:cs="Times New Roman"/>
          <w:b/>
          <w:bCs/>
          <w:sz w:val="28"/>
          <w:szCs w:val="28"/>
        </w:rPr>
        <w:t>7</w:t>
      </w:r>
      <w:r w:rsidR="00481652" w:rsidRPr="00481652">
        <w:rPr>
          <w:rFonts w:ascii="Times New Roman" w:hAnsi="Times New Roman" w:cs="Times New Roman"/>
          <w:b/>
          <w:bCs/>
          <w:sz w:val="28"/>
          <w:szCs w:val="28"/>
        </w:rPr>
        <w:t xml:space="preserve"> EĞİTİM-ÖĞRETİM YILI</w:t>
      </w:r>
      <w:r w:rsidRPr="00481652">
        <w:rPr>
          <w:rFonts w:ascii="Times New Roman" w:hAnsi="Times New Roman" w:cs="Times New Roman"/>
          <w:b/>
          <w:bCs/>
          <w:sz w:val="28"/>
          <w:szCs w:val="28"/>
        </w:rPr>
        <w:t xml:space="preserve"> </w:t>
      </w:r>
      <w:r w:rsidR="2C9AA102" w:rsidRPr="00481652">
        <w:rPr>
          <w:rFonts w:ascii="Times New Roman" w:hAnsi="Times New Roman" w:cs="Times New Roman"/>
          <w:b/>
          <w:bCs/>
          <w:sz w:val="28"/>
          <w:szCs w:val="28"/>
        </w:rPr>
        <w:t>ÖĞRENCİ KILAVUZ</w:t>
      </w:r>
      <w:r w:rsidR="00BC4CB1" w:rsidRPr="00481652">
        <w:rPr>
          <w:rFonts w:ascii="Times New Roman" w:hAnsi="Times New Roman" w:cs="Times New Roman"/>
          <w:b/>
          <w:bCs/>
          <w:sz w:val="28"/>
          <w:szCs w:val="28"/>
        </w:rPr>
        <w:t>U</w:t>
      </w:r>
    </w:p>
    <w:p w14:paraId="2FC84268" w14:textId="442DAD8A" w:rsidR="2C9AA102" w:rsidRPr="00481652" w:rsidRDefault="2C9AA102" w:rsidP="001377D5">
      <w:pPr>
        <w:rPr>
          <w:rFonts w:ascii="Times New Roman" w:hAnsi="Times New Roman" w:cs="Times New Roman"/>
          <w:b/>
          <w:bCs/>
          <w:sz w:val="28"/>
          <w:szCs w:val="28"/>
        </w:rPr>
      </w:pPr>
    </w:p>
    <w:p w14:paraId="554AAC3E" w14:textId="36F9E361" w:rsidR="2C9AA102" w:rsidRPr="00481652" w:rsidRDefault="2C9AA102" w:rsidP="00DC4FD4">
      <w:pPr>
        <w:pStyle w:val="Balk1"/>
        <w:rPr>
          <w:rFonts w:ascii="Times New Roman" w:eastAsiaTheme="minorHAnsi" w:hAnsi="Times New Roman" w:cs="Times New Roman"/>
          <w:color w:val="auto"/>
          <w:sz w:val="22"/>
          <w:szCs w:val="22"/>
        </w:rPr>
      </w:pPr>
      <w:bookmarkStart w:id="0" w:name="_Toc175138829"/>
      <w:r w:rsidRPr="00481652">
        <w:rPr>
          <w:rFonts w:ascii="Times New Roman" w:eastAsia="Calibri" w:hAnsi="Times New Roman" w:cs="Times New Roman"/>
          <w:color w:val="auto"/>
        </w:rPr>
        <w:t>Bölümümüz</w:t>
      </w:r>
      <w:bookmarkEnd w:id="0"/>
    </w:p>
    <w:p w14:paraId="3BAA2F78" w14:textId="664EB548"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Kastamonu Üniversitesi Uluslararası İlişkiler Bölümü, 2017 yılından bu yana akademik faaliyetlerini sürdürmektedir. Bölümümüz, uluslararası gelişmeleri siyasi, ekonomik, hukuki ve toplumsal boyutlarıyla yorumlayabilecek altyapıya sahip, yabancı dili aktif bir biçimde kullanabilen, analitik ve eleştirel düşünme yeteneğini geliştirmiş, yeniliklere açık ve girişimci öğrenciler yetiştirmeyi hedeflemektedir.</w:t>
      </w:r>
    </w:p>
    <w:p w14:paraId="70E334F2" w14:textId="04FC6A64"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Öğrencilerimiz, bölümümüzdeki eğitim hayatları süresince, yalnızca uluslararası ilişkiler disiplininde yetkinlik kazanmalarını sağlayacak temel dersleri almamakta; üzerinde uzmanlaşmayı arzuladıkları alanlarla ilgili dersleri de seçme imkânı bulabilmektedir. Programımızda, öğrencilerimizin dış dünyadaki gelişmeleri doğrudan takip edebilmelerine katkı sunacak İngilizce ve Almanca derslerine de yer verilmektedir.</w:t>
      </w:r>
    </w:p>
    <w:p w14:paraId="22811E98" w14:textId="0908A43B"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 xml:space="preserve">Öğrencilerimiz ayrıca, </w:t>
      </w:r>
      <w:proofErr w:type="spellStart"/>
      <w:r w:rsidRPr="00481652">
        <w:rPr>
          <w:rFonts w:ascii="Times New Roman" w:eastAsia="Calibri" w:hAnsi="Times New Roman" w:cs="Times New Roman"/>
        </w:rPr>
        <w:t>Erasmus</w:t>
      </w:r>
      <w:proofErr w:type="spellEnd"/>
      <w:r w:rsidRPr="00481652">
        <w:rPr>
          <w:rFonts w:ascii="Times New Roman" w:eastAsia="Calibri" w:hAnsi="Times New Roman" w:cs="Times New Roman"/>
        </w:rPr>
        <w:t xml:space="preserve"> Programı kapsamında ikili anlaşmalarımızın bulunduğu Avrupa’daki üniversitelerde bir veya iki dönemliğine öğrenim görebilmektedir.</w:t>
      </w:r>
    </w:p>
    <w:p w14:paraId="72B61FEA" w14:textId="025895F6"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Bölümümüzün çatısı altında dört anabilim dalı bulunmaktadır:</w:t>
      </w:r>
    </w:p>
    <w:p w14:paraId="5F9379E5" w14:textId="043FD52F" w:rsidR="2C9AA102" w:rsidRPr="00481652" w:rsidRDefault="2C9AA102" w:rsidP="009921CE">
      <w:pPr>
        <w:pStyle w:val="ListeParagraf"/>
        <w:numPr>
          <w:ilvl w:val="0"/>
          <w:numId w:val="17"/>
        </w:numPr>
        <w:spacing w:line="360" w:lineRule="auto"/>
        <w:jc w:val="both"/>
        <w:rPr>
          <w:rFonts w:ascii="Times New Roman" w:eastAsiaTheme="minorEastAsia" w:hAnsi="Times New Roman" w:cs="Times New Roman"/>
        </w:rPr>
      </w:pPr>
      <w:r w:rsidRPr="00481652">
        <w:rPr>
          <w:rFonts w:ascii="Times New Roman" w:eastAsia="Calibri" w:hAnsi="Times New Roman" w:cs="Times New Roman"/>
        </w:rPr>
        <w:t>Siyasi Tarih Anabilim Dalı</w:t>
      </w:r>
    </w:p>
    <w:p w14:paraId="1D8FC5A3" w14:textId="67756722" w:rsidR="2C9AA102" w:rsidRPr="00481652" w:rsidRDefault="2C9AA102" w:rsidP="009921CE">
      <w:pPr>
        <w:pStyle w:val="ListeParagraf"/>
        <w:numPr>
          <w:ilvl w:val="0"/>
          <w:numId w:val="17"/>
        </w:numPr>
        <w:spacing w:line="360" w:lineRule="auto"/>
        <w:jc w:val="both"/>
        <w:rPr>
          <w:rFonts w:ascii="Times New Roman" w:eastAsiaTheme="minorEastAsia" w:hAnsi="Times New Roman" w:cs="Times New Roman"/>
        </w:rPr>
      </w:pPr>
      <w:r w:rsidRPr="00481652">
        <w:rPr>
          <w:rFonts w:ascii="Times New Roman" w:eastAsia="Calibri" w:hAnsi="Times New Roman" w:cs="Times New Roman"/>
        </w:rPr>
        <w:t>Uluslararası Siyaset Anabilim Dalı</w:t>
      </w:r>
    </w:p>
    <w:p w14:paraId="7CA9F9B2" w14:textId="098BEC20" w:rsidR="2C9AA102" w:rsidRPr="00481652" w:rsidRDefault="2C9AA102" w:rsidP="009921CE">
      <w:pPr>
        <w:pStyle w:val="ListeParagraf"/>
        <w:numPr>
          <w:ilvl w:val="0"/>
          <w:numId w:val="17"/>
        </w:numPr>
        <w:spacing w:line="360" w:lineRule="auto"/>
        <w:jc w:val="both"/>
        <w:rPr>
          <w:rFonts w:ascii="Times New Roman" w:eastAsiaTheme="minorEastAsia" w:hAnsi="Times New Roman" w:cs="Times New Roman"/>
        </w:rPr>
      </w:pPr>
      <w:r w:rsidRPr="00481652">
        <w:rPr>
          <w:rFonts w:ascii="Times New Roman" w:eastAsia="Calibri" w:hAnsi="Times New Roman" w:cs="Times New Roman"/>
        </w:rPr>
        <w:t>Devletler Hukuku Anabilim Dalı</w:t>
      </w:r>
    </w:p>
    <w:p w14:paraId="5F4CA296" w14:textId="578CD726" w:rsidR="2C9AA102" w:rsidRPr="00481652" w:rsidRDefault="2C9AA102" w:rsidP="009921CE">
      <w:pPr>
        <w:pStyle w:val="ListeParagraf"/>
        <w:numPr>
          <w:ilvl w:val="0"/>
          <w:numId w:val="17"/>
        </w:numPr>
        <w:spacing w:line="360" w:lineRule="auto"/>
        <w:jc w:val="both"/>
        <w:rPr>
          <w:rFonts w:ascii="Times New Roman" w:eastAsiaTheme="minorEastAsia" w:hAnsi="Times New Roman" w:cs="Times New Roman"/>
        </w:rPr>
      </w:pPr>
      <w:r w:rsidRPr="00481652">
        <w:rPr>
          <w:rFonts w:ascii="Times New Roman" w:eastAsia="Calibri" w:hAnsi="Times New Roman" w:cs="Times New Roman"/>
        </w:rPr>
        <w:t>Avrupa Birliği Hukuku Anabilim Dalı</w:t>
      </w:r>
    </w:p>
    <w:p w14:paraId="53019769" w14:textId="42D9DE7C"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 xml:space="preserve">Kastamonu Üniversitesi Sosyal Bilimler Enstitüsü bünyesinde de faaliyet gösteren bölümümüz, Uluslararası İlişkiler Tezli Yüksek Lisans Programını yürütmektedir.  </w:t>
      </w:r>
    </w:p>
    <w:p w14:paraId="67B1B307" w14:textId="4A710074"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 xml:space="preserve">Bölümümüzden mezun olan öğrencilerimiz; Dışişleri Bakanlığı, Ticaret Bakanlığı, Türk </w:t>
      </w:r>
      <w:proofErr w:type="gramStart"/>
      <w:r w:rsidRPr="00481652">
        <w:rPr>
          <w:rFonts w:ascii="Times New Roman" w:eastAsia="Calibri" w:hAnsi="Times New Roman" w:cs="Times New Roman"/>
        </w:rPr>
        <w:t>İşbirliği</w:t>
      </w:r>
      <w:proofErr w:type="gramEnd"/>
      <w:r w:rsidRPr="00481652">
        <w:rPr>
          <w:rFonts w:ascii="Times New Roman" w:eastAsia="Calibri" w:hAnsi="Times New Roman" w:cs="Times New Roman"/>
        </w:rPr>
        <w:t xml:space="preserve"> ve Koordinasyon Ajansı Başkanlığı (TİKA), Yurtdışı Türkler ve Akraba Topluluklar Başkanlığı (YTB), Kalkınma Ajansları, diğer kamu kurumları ve bakanlıklar, Avrupa Konseyi, Birleşmiş Milletler ve AGİT gibi uluslararası örgütler, araştırma ve düşünce kuruluşları ve özel sektörde faaliyet gösteren şirketlerin dış ilişkiler bölümlerinde iş imkânı bulabilmektedir.</w:t>
      </w:r>
    </w:p>
    <w:p w14:paraId="50B032D0" w14:textId="69CB449A"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Öğrenci Kılavuzuna Dair</w:t>
      </w:r>
      <w:r w:rsidR="00CE76C7" w:rsidRPr="00481652">
        <w:rPr>
          <w:rFonts w:ascii="Times New Roman" w:eastAsia="Calibri" w:hAnsi="Times New Roman" w:cs="Times New Roman"/>
        </w:rPr>
        <w:t>:</w:t>
      </w:r>
    </w:p>
    <w:p w14:paraId="710A5B8E" w14:textId="1BF5C4FE" w:rsidR="2C9AA102" w:rsidRPr="00481652" w:rsidRDefault="2C9AA102" w:rsidP="009921CE">
      <w:pPr>
        <w:spacing w:line="360" w:lineRule="auto"/>
        <w:jc w:val="both"/>
        <w:rPr>
          <w:rFonts w:ascii="Times New Roman" w:eastAsia="Calibri" w:hAnsi="Times New Roman" w:cs="Times New Roman"/>
        </w:rPr>
      </w:pPr>
      <w:r w:rsidRPr="00481652">
        <w:rPr>
          <w:rFonts w:ascii="Times New Roman" w:eastAsia="Calibri" w:hAnsi="Times New Roman" w:cs="Times New Roman"/>
        </w:rPr>
        <w:t xml:space="preserve">İlgili kılavuz, Kastamonu Üniversitesi Uluslararası İlişkiler Bölümü öğrencilerine yönelik olarak hazırlanmıştır. Öğrenciler, öğrenim süresince ihtiyaç duyabilecekleri bilgileri bu kılavuz aracılığıyla elde edebilecektir. </w:t>
      </w:r>
    </w:p>
    <w:p w14:paraId="26885CE1" w14:textId="6AC142FA" w:rsidR="2C9AA102" w:rsidRPr="00481652" w:rsidRDefault="2C9AA102" w:rsidP="009921CE">
      <w:pPr>
        <w:spacing w:line="360" w:lineRule="auto"/>
        <w:rPr>
          <w:rFonts w:ascii="Times New Roman" w:hAnsi="Times New Roman" w:cs="Times New Roman"/>
        </w:rPr>
      </w:pPr>
      <w:r w:rsidRPr="00481652">
        <w:rPr>
          <w:rFonts w:ascii="Times New Roman" w:hAnsi="Times New Roman" w:cs="Times New Roman"/>
          <w:u w:val="single"/>
        </w:rPr>
        <w:t>NOT:</w:t>
      </w:r>
      <w:r w:rsidRPr="00481652">
        <w:rPr>
          <w:rFonts w:ascii="Times New Roman" w:hAnsi="Times New Roman" w:cs="Times New Roman"/>
        </w:rPr>
        <w:t xml:space="preserve"> Bu kılavuz resm</w:t>
      </w:r>
      <w:r w:rsidR="007D5A3B" w:rsidRPr="00481652">
        <w:rPr>
          <w:rFonts w:ascii="Times New Roman" w:hAnsi="Times New Roman" w:cs="Times New Roman"/>
        </w:rPr>
        <w:t>î</w:t>
      </w:r>
      <w:r w:rsidRPr="00481652">
        <w:rPr>
          <w:rFonts w:ascii="Times New Roman" w:hAnsi="Times New Roman" w:cs="Times New Roman"/>
        </w:rPr>
        <w:t xml:space="preserve"> bir nitelik taşımamaktadır. Öğrencileri bilgilendirme amacıyla hazırlanmıştır. Bir uyumsuzluk veya anlaşmazlık çıkması durumunda gerekli yasa, yönetmelik ve yönerge esas alınacaktır. Bunun yanı sıra, kılavuzda sunulan bilgiler dönem içinde değişikliğe uğrayabilir.</w:t>
      </w:r>
    </w:p>
    <w:p w14:paraId="04ED3572" w14:textId="0FD11798" w:rsidR="2C9AA102" w:rsidRPr="00481652" w:rsidRDefault="00CE76C7" w:rsidP="2C9AA102">
      <w:pPr>
        <w:rPr>
          <w:rFonts w:ascii="Times New Roman" w:hAnsi="Times New Roman" w:cs="Times New Roman"/>
        </w:rPr>
      </w:pPr>
      <w:r w:rsidRPr="00481652">
        <w:rPr>
          <w:rFonts w:ascii="Times New Roman" w:hAnsi="Times New Roman" w:cs="Times New Roman"/>
        </w:rPr>
        <w:br w:type="page"/>
      </w:r>
    </w:p>
    <w:p w14:paraId="2DEB9AE3" w14:textId="203574CB" w:rsidR="2C9AA102" w:rsidRPr="00481652" w:rsidRDefault="2C9AA102" w:rsidP="00DC4FD4">
      <w:pPr>
        <w:pStyle w:val="Balk1"/>
        <w:rPr>
          <w:rFonts w:ascii="Times New Roman" w:eastAsia="Calibri" w:hAnsi="Times New Roman" w:cs="Times New Roman"/>
          <w:color w:val="auto"/>
        </w:rPr>
      </w:pPr>
      <w:bookmarkStart w:id="1" w:name="_Toc175138830"/>
      <w:r w:rsidRPr="00481652">
        <w:rPr>
          <w:rFonts w:ascii="Times New Roman" w:eastAsia="Calibri" w:hAnsi="Times New Roman" w:cs="Times New Roman"/>
          <w:color w:val="auto"/>
        </w:rPr>
        <w:lastRenderedPageBreak/>
        <w:t>Tanımlar</w:t>
      </w:r>
      <w:bookmarkEnd w:id="1"/>
    </w:p>
    <w:p w14:paraId="305AD36C" w14:textId="1236E0D5"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 </w:t>
      </w:r>
      <w:r w:rsidRPr="00481652">
        <w:rPr>
          <w:rFonts w:ascii="Times New Roman" w:eastAsia="Calibri" w:hAnsi="Times New Roman" w:cs="Times New Roman"/>
          <w:b/>
          <w:bCs/>
        </w:rPr>
        <w:t>Ağırlıklı not ortalaması (ANO):</w:t>
      </w:r>
      <w:r w:rsidRPr="00481652">
        <w:rPr>
          <w:rFonts w:ascii="Times New Roman" w:eastAsia="Calibri" w:hAnsi="Times New Roman" w:cs="Times New Roman"/>
        </w:rPr>
        <w:t xml:space="preserve"> Ders planında ilgili dönemde belirlenen derslere göre hesaplanmış not ortalamasıdır.</w:t>
      </w:r>
    </w:p>
    <w:p w14:paraId="0619BB4F" w14:textId="3E8EAB80"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 xml:space="preserve">Ağırlıklı genel not ortalaması (AGNO): </w:t>
      </w:r>
      <w:r w:rsidRPr="00481652">
        <w:rPr>
          <w:rFonts w:ascii="Times New Roman" w:eastAsia="Calibri" w:hAnsi="Times New Roman" w:cs="Times New Roman"/>
        </w:rPr>
        <w:t>Öğrencinin ilgili döneme kadar almış olduğu ve notu oluşmuş derslerin ortalamasıdır.</w:t>
      </w:r>
    </w:p>
    <w:p w14:paraId="54CDF980" w14:textId="6C587392"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Aktif öğrenci:</w:t>
      </w:r>
      <w:r w:rsidRPr="00481652">
        <w:rPr>
          <w:rFonts w:ascii="Times New Roman" w:eastAsia="Calibri" w:hAnsi="Times New Roman" w:cs="Times New Roman"/>
        </w:rPr>
        <w:t xml:space="preserve"> İlgili dönemde derse kayıt yaptıran ve öğrencilik hakkından yararlanan öğrencidir.</w:t>
      </w:r>
    </w:p>
    <w:p w14:paraId="1B740681" w14:textId="3C2F41BD"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AKTS:</w:t>
      </w:r>
      <w:r w:rsidRPr="00481652">
        <w:rPr>
          <w:rFonts w:ascii="Times New Roman" w:eastAsia="Calibri" w:hAnsi="Times New Roman" w:cs="Times New Roman"/>
        </w:rPr>
        <w:t xml:space="preserve"> Avrupa Kredi Transfer Sistemi (AKTS)’ne göre ilgili programın yer aldığı diploma düzeyi ve alan için YÖK tarafından oluşturulan yükseköğretim yeterlilikler çerçevesinde ilgili diploma programını bitiren öğrencinin kazanacağı bilgi, beceri ve yetkinliklere o dersin katkısını ifade eden, öğrenim kazanımları ile açıkça belirlenmiş ders saatleri ile öğrenciler için öngörülen diğer faaliyetler için gerekli çalışma saatleri göz önünde bulundurularak hesaplanan değerdir.</w:t>
      </w:r>
    </w:p>
    <w:p w14:paraId="53652300" w14:textId="0E1FD1AC" w:rsidR="00CE76C7"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Başarı notu:</w:t>
      </w:r>
      <w:r w:rsidRPr="00481652">
        <w:rPr>
          <w:rFonts w:ascii="Times New Roman" w:eastAsia="Calibri" w:hAnsi="Times New Roman" w:cs="Times New Roman"/>
        </w:rPr>
        <w:t xml:space="preserve"> Öğrencilere aldıkları derslerde gösterdikleri başarı için verilen harf notudur.</w:t>
      </w:r>
    </w:p>
    <w:p w14:paraId="779B2D9F" w14:textId="6AEC941A"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Danışman:</w:t>
      </w:r>
      <w:r w:rsidRPr="00481652">
        <w:rPr>
          <w:rFonts w:ascii="Times New Roman" w:eastAsia="Calibri" w:hAnsi="Times New Roman" w:cs="Times New Roman"/>
        </w:rPr>
        <w:t xml:space="preserve"> Öğrencilerin eğitim, öğrenim ve diğer sorunlarıyla ilgilenmek üzere kayıtlı bulunduğu programın önerisi ile ilgili kurul tarafından görevlendirilen öğretim elemanıdır. </w:t>
      </w:r>
    </w:p>
    <w:p w14:paraId="6729626B" w14:textId="056C9480"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Dönem:</w:t>
      </w:r>
      <w:r w:rsidRPr="00481652">
        <w:rPr>
          <w:rFonts w:ascii="Times New Roman" w:eastAsia="Calibri" w:hAnsi="Times New Roman" w:cs="Times New Roman"/>
        </w:rPr>
        <w:t xml:space="preserve"> Yarıyıllık eğitim sistemine tabi bölümlerde güz ve bahar yarıyılını, yıllık eğitim sistemine tabi bölümlerde ise bir eğitim-öğretim yılıdır. </w:t>
      </w:r>
    </w:p>
    <w:p w14:paraId="3CFF303D" w14:textId="1B4A1631"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Eğitim birimi:</w:t>
      </w:r>
      <w:r w:rsidRPr="00481652">
        <w:rPr>
          <w:rFonts w:ascii="Times New Roman" w:eastAsia="Calibri" w:hAnsi="Times New Roman" w:cs="Times New Roman"/>
        </w:rPr>
        <w:t xml:space="preserve"> İlgili fakülte, yüksekokul, konservatuar veya meslek yüksekokuludur.</w:t>
      </w:r>
    </w:p>
    <w:p w14:paraId="2329FA69" w14:textId="68B5D657" w:rsidR="2C9AA102"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Ekle-sil dönemi:</w:t>
      </w:r>
      <w:r w:rsidRPr="00481652">
        <w:rPr>
          <w:rFonts w:ascii="Times New Roman" w:eastAsia="Calibri" w:hAnsi="Times New Roman" w:cs="Times New Roman"/>
        </w:rPr>
        <w:t xml:space="preserve"> Akademik takvimde belirtilen tarihler arasında öğrencinin ilgili dönemde kayıt yaptırdığı derslerden çekildiği veya derse kayıt işlemini yaptığı zaman dilimidir.</w:t>
      </w:r>
    </w:p>
    <w:p w14:paraId="38085ED7" w14:textId="57EF7AFD" w:rsidR="003D1608" w:rsidRPr="00481652" w:rsidRDefault="2C9AA102" w:rsidP="009921CE">
      <w:pPr>
        <w:pStyle w:val="ListeParagraf"/>
        <w:numPr>
          <w:ilvl w:val="0"/>
          <w:numId w:val="16"/>
        </w:numPr>
        <w:spacing w:line="360" w:lineRule="auto"/>
        <w:rPr>
          <w:rFonts w:ascii="Times New Roman" w:eastAsiaTheme="minorEastAsia" w:hAnsi="Times New Roman" w:cs="Times New Roman"/>
        </w:rPr>
      </w:pPr>
      <w:r w:rsidRPr="00481652">
        <w:rPr>
          <w:rFonts w:ascii="Times New Roman" w:eastAsia="Calibri" w:hAnsi="Times New Roman" w:cs="Times New Roman"/>
          <w:b/>
          <w:bCs/>
        </w:rPr>
        <w:t>Kayıt yenileme:</w:t>
      </w:r>
      <w:r w:rsidRPr="00481652">
        <w:rPr>
          <w:rFonts w:ascii="Times New Roman" w:eastAsia="Calibri" w:hAnsi="Times New Roman" w:cs="Times New Roman"/>
        </w:rPr>
        <w:t xml:space="preserve"> Katkı payı ve öğrenim ücreti yükümlülüğü varsa yatırılması ve ders kayıt işlemlerinin yapılmasıdır.</w:t>
      </w:r>
    </w:p>
    <w:p w14:paraId="2441CDD8" w14:textId="1B1A7EDA" w:rsidR="003D1608" w:rsidRPr="00481652" w:rsidRDefault="003D1608" w:rsidP="00DC4FD4">
      <w:pPr>
        <w:pStyle w:val="Balk1"/>
        <w:rPr>
          <w:rFonts w:ascii="Times New Roman" w:hAnsi="Times New Roman" w:cs="Times New Roman"/>
          <w:color w:val="auto"/>
        </w:rPr>
      </w:pPr>
      <w:bookmarkStart w:id="2" w:name="_Toc175138831"/>
      <w:r w:rsidRPr="00481652">
        <w:rPr>
          <w:rFonts w:ascii="Times New Roman" w:hAnsi="Times New Roman" w:cs="Times New Roman"/>
          <w:color w:val="auto"/>
        </w:rPr>
        <w:t>Akademik Kadro İletişim Bilgileri</w:t>
      </w:r>
      <w:bookmarkEnd w:id="2"/>
    </w:p>
    <w:tbl>
      <w:tblPr>
        <w:tblStyle w:val="TabloKlavuzu"/>
        <w:tblW w:w="10070"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035"/>
        <w:gridCol w:w="5035"/>
      </w:tblGrid>
      <w:tr w:rsidR="009B70B7" w:rsidRPr="00481652" w14:paraId="1150C4C3" w14:textId="684B02B5" w:rsidTr="008D3CAF">
        <w:tc>
          <w:tcPr>
            <w:tcW w:w="5035" w:type="dxa"/>
          </w:tcPr>
          <w:p w14:paraId="306A320E"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Üyesi Murat YILMAZ</w:t>
            </w:r>
            <w:r>
              <w:rPr>
                <w:rFonts w:ascii="Times New Roman" w:hAnsi="Times New Roman" w:cs="Times New Roman"/>
                <w:b/>
                <w:bCs/>
                <w:szCs w:val="20"/>
              </w:rPr>
              <w:t xml:space="preserve"> (Bölüm Başkanı)</w:t>
            </w:r>
          </w:p>
          <w:p w14:paraId="750F0F96"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Telefon: </w:t>
            </w:r>
            <w:r w:rsidRPr="00481652">
              <w:rPr>
                <w:rFonts w:ascii="Times New Roman" w:hAnsi="Times New Roman" w:cs="Times New Roman"/>
                <w:bCs/>
                <w:szCs w:val="20"/>
              </w:rPr>
              <w:t>+90 (366) 280 2156</w:t>
            </w:r>
          </w:p>
          <w:p w14:paraId="4FC34592" w14:textId="5DD5D8CA"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E-Posta: </w:t>
            </w:r>
            <w:hyperlink r:id="rId10" w:history="1">
              <w:r w:rsidRPr="00481652">
                <w:rPr>
                  <w:rStyle w:val="Kpr"/>
                  <w:rFonts w:ascii="Times New Roman" w:hAnsi="Times New Roman" w:cs="Times New Roman"/>
                  <w:bCs/>
                  <w:color w:val="auto"/>
                  <w:szCs w:val="20"/>
                  <w:u w:val="none"/>
                </w:rPr>
                <w:t>murat.yilmaz@kastamonu.edu.tr</w:t>
              </w:r>
            </w:hyperlink>
          </w:p>
        </w:tc>
        <w:tc>
          <w:tcPr>
            <w:tcW w:w="5035" w:type="dxa"/>
          </w:tcPr>
          <w:p w14:paraId="2F4E034E" w14:textId="7C85738E"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xml:space="preserve">. Üyesi </w:t>
            </w:r>
            <w:r>
              <w:rPr>
                <w:rFonts w:ascii="Times New Roman" w:hAnsi="Times New Roman" w:cs="Times New Roman"/>
                <w:b/>
                <w:bCs/>
                <w:szCs w:val="20"/>
              </w:rPr>
              <w:t>Yusuf Vara ABUBAKAR</w:t>
            </w:r>
            <w:r w:rsidRPr="00481652">
              <w:rPr>
                <w:rFonts w:ascii="Times New Roman" w:hAnsi="Times New Roman" w:cs="Times New Roman"/>
                <w:b/>
                <w:bCs/>
                <w:szCs w:val="20"/>
              </w:rPr>
              <w:t xml:space="preserve"> </w:t>
            </w:r>
            <w:r>
              <w:rPr>
                <w:rFonts w:ascii="Times New Roman" w:hAnsi="Times New Roman" w:cs="Times New Roman"/>
                <w:b/>
                <w:bCs/>
                <w:szCs w:val="20"/>
              </w:rPr>
              <w:t>(Bölüm Başkan Yardımcısı)</w:t>
            </w:r>
            <w:r w:rsidRPr="00481652">
              <w:rPr>
                <w:rFonts w:ascii="Times New Roman" w:hAnsi="Times New Roman" w:cs="Times New Roman"/>
                <w:szCs w:val="20"/>
              </w:rPr>
              <w:br/>
            </w:r>
            <w:r w:rsidRPr="00481652">
              <w:rPr>
                <w:rFonts w:ascii="Times New Roman" w:hAnsi="Times New Roman" w:cs="Times New Roman"/>
                <w:b/>
                <w:bCs/>
                <w:szCs w:val="20"/>
              </w:rPr>
              <w:t>Telefon:</w:t>
            </w:r>
            <w:r w:rsidRPr="00481652">
              <w:rPr>
                <w:rFonts w:ascii="Times New Roman" w:hAnsi="Times New Roman" w:cs="Times New Roman"/>
                <w:szCs w:val="20"/>
              </w:rPr>
              <w:t xml:space="preserve"> +90 (366) 280 21</w:t>
            </w:r>
            <w:r>
              <w:rPr>
                <w:rFonts w:ascii="Times New Roman" w:hAnsi="Times New Roman" w:cs="Times New Roman"/>
                <w:szCs w:val="20"/>
              </w:rPr>
              <w:t>33</w:t>
            </w:r>
          </w:p>
          <w:p w14:paraId="20B3C282" w14:textId="06ADC7AD"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r w:rsidRPr="009B70B7">
              <w:t>yvabubakar@kastamonu.edu.tr</w:t>
            </w:r>
          </w:p>
        </w:tc>
      </w:tr>
      <w:tr w:rsidR="009B70B7" w:rsidRPr="00481652" w14:paraId="292A3BBC" w14:textId="2B39A628" w:rsidTr="00B70E54">
        <w:trPr>
          <w:trHeight w:val="720"/>
        </w:trPr>
        <w:tc>
          <w:tcPr>
            <w:tcW w:w="5035" w:type="dxa"/>
          </w:tcPr>
          <w:p w14:paraId="7C69F00E" w14:textId="77777777" w:rsidR="009B70B7" w:rsidRPr="00481652" w:rsidRDefault="009B70B7" w:rsidP="009B70B7">
            <w:pPr>
              <w:rPr>
                <w:rFonts w:ascii="Times New Roman" w:hAnsi="Times New Roman" w:cs="Times New Roman"/>
                <w:b/>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Üyesi Murat YILMAZ</w:t>
            </w:r>
            <w:r>
              <w:rPr>
                <w:rFonts w:ascii="Times New Roman" w:hAnsi="Times New Roman" w:cs="Times New Roman"/>
                <w:b/>
                <w:bCs/>
                <w:szCs w:val="20"/>
              </w:rPr>
              <w:t xml:space="preserve"> (Bölüm Başkan Yardımcısı)</w:t>
            </w:r>
          </w:p>
          <w:p w14:paraId="072B3EE1"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Telefon: </w:t>
            </w:r>
            <w:r w:rsidRPr="00481652">
              <w:rPr>
                <w:rFonts w:ascii="Times New Roman" w:hAnsi="Times New Roman" w:cs="Times New Roman"/>
                <w:szCs w:val="20"/>
              </w:rPr>
              <w:t>+90 (366) 280 2117</w:t>
            </w:r>
          </w:p>
          <w:p w14:paraId="2A8771EC" w14:textId="2117DF88"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11">
              <w:r w:rsidRPr="00481652">
                <w:rPr>
                  <w:rStyle w:val="Kpr"/>
                  <w:rFonts w:ascii="Times New Roman" w:hAnsi="Times New Roman" w:cs="Times New Roman"/>
                  <w:color w:val="auto"/>
                  <w:szCs w:val="20"/>
                  <w:u w:val="none"/>
                </w:rPr>
                <w:t>yilmazmurat@kastamonu.edu.tr</w:t>
              </w:r>
            </w:hyperlink>
          </w:p>
        </w:tc>
        <w:tc>
          <w:tcPr>
            <w:tcW w:w="5035" w:type="dxa"/>
          </w:tcPr>
          <w:p w14:paraId="0998222B" w14:textId="08FCF661" w:rsidR="009B70B7" w:rsidRPr="00481652" w:rsidRDefault="009B70B7" w:rsidP="009B70B7">
            <w:pPr>
              <w:rPr>
                <w:rFonts w:ascii="Times New Roman" w:hAnsi="Times New Roman" w:cs="Times New Roman"/>
                <w:szCs w:val="20"/>
              </w:rPr>
            </w:pPr>
            <w:r>
              <w:rPr>
                <w:rFonts w:ascii="Times New Roman" w:hAnsi="Times New Roman" w:cs="Times New Roman"/>
                <w:b/>
                <w:bCs/>
                <w:szCs w:val="20"/>
              </w:rPr>
              <w:t>Prof</w:t>
            </w:r>
            <w:r w:rsidRPr="00481652">
              <w:rPr>
                <w:rFonts w:ascii="Times New Roman" w:hAnsi="Times New Roman" w:cs="Times New Roman"/>
                <w:b/>
                <w:bCs/>
                <w:szCs w:val="20"/>
              </w:rPr>
              <w:t>. Dr. Evren KÜÇÜK</w:t>
            </w:r>
          </w:p>
          <w:p w14:paraId="2C638611"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Telefon:</w:t>
            </w:r>
            <w:r w:rsidRPr="00481652">
              <w:rPr>
                <w:rFonts w:ascii="Times New Roman" w:hAnsi="Times New Roman" w:cs="Times New Roman"/>
                <w:szCs w:val="20"/>
              </w:rPr>
              <w:t xml:space="preserve"> +90 (366) 280 2152</w:t>
            </w:r>
          </w:p>
          <w:p w14:paraId="5DA81775" w14:textId="011B07BB"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12">
              <w:r w:rsidRPr="00481652">
                <w:rPr>
                  <w:rStyle w:val="Kpr"/>
                  <w:rFonts w:ascii="Times New Roman" w:hAnsi="Times New Roman" w:cs="Times New Roman"/>
                  <w:color w:val="auto"/>
                  <w:szCs w:val="20"/>
                  <w:u w:val="none"/>
                </w:rPr>
                <w:t>ekucuk@kastamonu.edu.tr</w:t>
              </w:r>
            </w:hyperlink>
          </w:p>
        </w:tc>
      </w:tr>
      <w:tr w:rsidR="009B70B7" w:rsidRPr="00481652" w14:paraId="532A2A2B" w14:textId="1498D5EC" w:rsidTr="00B70E54">
        <w:trPr>
          <w:trHeight w:val="887"/>
        </w:trPr>
        <w:tc>
          <w:tcPr>
            <w:tcW w:w="5035" w:type="dxa"/>
          </w:tcPr>
          <w:p w14:paraId="407D5898"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Doç. Dr. Omca ALTIN</w:t>
            </w:r>
          </w:p>
          <w:p w14:paraId="23BC9BFB"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Telefon:</w:t>
            </w:r>
            <w:r w:rsidRPr="00481652">
              <w:rPr>
                <w:rFonts w:ascii="Times New Roman" w:hAnsi="Times New Roman" w:cs="Times New Roman"/>
                <w:szCs w:val="20"/>
              </w:rPr>
              <w:t xml:space="preserve"> +90 (366) 280 2162</w:t>
            </w:r>
          </w:p>
          <w:p w14:paraId="0D8F728C" w14:textId="15B8C115"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E-Posta:</w:t>
            </w:r>
            <w:r w:rsidRPr="00481652">
              <w:rPr>
                <w:rFonts w:ascii="Times New Roman" w:hAnsi="Times New Roman" w:cs="Times New Roman"/>
                <w:szCs w:val="20"/>
              </w:rPr>
              <w:t xml:space="preserve"> </w:t>
            </w:r>
            <w:hyperlink r:id="rId13">
              <w:r w:rsidRPr="00481652">
                <w:rPr>
                  <w:rStyle w:val="Kpr"/>
                  <w:rFonts w:ascii="Times New Roman" w:hAnsi="Times New Roman" w:cs="Times New Roman"/>
                  <w:color w:val="auto"/>
                  <w:szCs w:val="20"/>
                  <w:u w:val="none"/>
                </w:rPr>
                <w:t>oaltin@kastamonu.edu.tr</w:t>
              </w:r>
            </w:hyperlink>
            <w:hyperlink r:id="rId14">
              <w:r w:rsidRPr="00481652">
                <w:rPr>
                  <w:rStyle w:val="Kpr"/>
                  <w:rFonts w:ascii="Times New Roman" w:eastAsia="Tahoma" w:hAnsi="Times New Roman" w:cs="Times New Roman"/>
                  <w:color w:val="auto"/>
                  <w:szCs w:val="20"/>
                  <w:u w:val="none"/>
                </w:rPr>
                <w:t xml:space="preserve">    </w:t>
              </w:r>
            </w:hyperlink>
          </w:p>
        </w:tc>
        <w:tc>
          <w:tcPr>
            <w:tcW w:w="5035" w:type="dxa"/>
          </w:tcPr>
          <w:p w14:paraId="09C0C1D3"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xml:space="preserve">. Üyesi </w:t>
            </w:r>
            <w:proofErr w:type="spellStart"/>
            <w:r w:rsidRPr="00481652">
              <w:rPr>
                <w:rFonts w:ascii="Times New Roman" w:hAnsi="Times New Roman" w:cs="Times New Roman"/>
                <w:b/>
                <w:bCs/>
                <w:szCs w:val="20"/>
              </w:rPr>
              <w:t>Elşan</w:t>
            </w:r>
            <w:proofErr w:type="spellEnd"/>
            <w:r w:rsidRPr="00481652">
              <w:rPr>
                <w:rFonts w:ascii="Times New Roman" w:hAnsi="Times New Roman" w:cs="Times New Roman"/>
                <w:b/>
                <w:bCs/>
                <w:szCs w:val="20"/>
              </w:rPr>
              <w:t xml:space="preserve"> İZZETGİL </w:t>
            </w:r>
            <w:r w:rsidRPr="00481652">
              <w:rPr>
                <w:rFonts w:ascii="Times New Roman" w:hAnsi="Times New Roman" w:cs="Times New Roman"/>
                <w:szCs w:val="20"/>
              </w:rPr>
              <w:br/>
            </w:r>
            <w:r w:rsidRPr="00481652">
              <w:rPr>
                <w:rFonts w:ascii="Times New Roman" w:hAnsi="Times New Roman" w:cs="Times New Roman"/>
                <w:b/>
                <w:bCs/>
                <w:szCs w:val="20"/>
              </w:rPr>
              <w:t>Telefon:</w:t>
            </w:r>
            <w:r w:rsidRPr="00481652">
              <w:rPr>
                <w:rFonts w:ascii="Times New Roman" w:hAnsi="Times New Roman" w:cs="Times New Roman"/>
                <w:szCs w:val="20"/>
              </w:rPr>
              <w:t xml:space="preserve"> +90 (366) 280 2155</w:t>
            </w:r>
          </w:p>
          <w:p w14:paraId="46538039" w14:textId="42D875CC" w:rsidR="009B70B7" w:rsidRPr="00481652" w:rsidRDefault="009B70B7" w:rsidP="009B70B7">
            <w:pPr>
              <w:rPr>
                <w:rFonts w:ascii="Times New Roman" w:hAnsi="Times New Roman" w:cs="Times New Roman"/>
                <w:bCs/>
              </w:rPr>
            </w:pPr>
            <w:r w:rsidRPr="00481652">
              <w:rPr>
                <w:rFonts w:ascii="Times New Roman" w:hAnsi="Times New Roman" w:cs="Times New Roman"/>
                <w:b/>
                <w:bCs/>
                <w:szCs w:val="20"/>
              </w:rPr>
              <w:t xml:space="preserve">E-Posta: </w:t>
            </w:r>
            <w:hyperlink r:id="rId15">
              <w:r w:rsidRPr="00481652">
                <w:rPr>
                  <w:rStyle w:val="Kpr"/>
                  <w:rFonts w:ascii="Times New Roman" w:hAnsi="Times New Roman" w:cs="Times New Roman"/>
                  <w:color w:val="auto"/>
                  <w:szCs w:val="20"/>
                  <w:u w:val="none"/>
                </w:rPr>
                <w:t>eizzetgil@kastamonu.edu.tr</w:t>
              </w:r>
            </w:hyperlink>
          </w:p>
        </w:tc>
      </w:tr>
      <w:tr w:rsidR="009B70B7" w:rsidRPr="00481652" w14:paraId="64C500BA" w14:textId="0C6ADB1C" w:rsidTr="008D3CAF">
        <w:tc>
          <w:tcPr>
            <w:tcW w:w="5035" w:type="dxa"/>
          </w:tcPr>
          <w:p w14:paraId="61558E5B"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Üyesi Hamza YAVUZ</w:t>
            </w:r>
          </w:p>
          <w:p w14:paraId="2A4325DB"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Telefon: </w:t>
            </w:r>
            <w:r w:rsidRPr="00481652">
              <w:rPr>
                <w:rFonts w:ascii="Times New Roman" w:hAnsi="Times New Roman" w:cs="Times New Roman"/>
                <w:szCs w:val="20"/>
              </w:rPr>
              <w:t>+90 (366) 280 2129</w:t>
            </w:r>
          </w:p>
          <w:p w14:paraId="00D7758B" w14:textId="6D101281"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E-Posta: </w:t>
            </w:r>
            <w:hyperlink r:id="rId16">
              <w:r w:rsidRPr="00481652">
                <w:rPr>
                  <w:rStyle w:val="Kpr"/>
                  <w:rFonts w:ascii="Times New Roman" w:hAnsi="Times New Roman" w:cs="Times New Roman"/>
                  <w:color w:val="auto"/>
                  <w:szCs w:val="20"/>
                  <w:u w:val="none"/>
                </w:rPr>
                <w:t>hamzayavuz@kastamonu.edu.tr</w:t>
              </w:r>
            </w:hyperlink>
          </w:p>
        </w:tc>
        <w:tc>
          <w:tcPr>
            <w:tcW w:w="5035" w:type="dxa"/>
          </w:tcPr>
          <w:p w14:paraId="7151DAA8"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Dr. </w:t>
            </w:r>
            <w:proofErr w:type="spellStart"/>
            <w:r w:rsidRPr="00481652">
              <w:rPr>
                <w:rFonts w:ascii="Times New Roman" w:hAnsi="Times New Roman" w:cs="Times New Roman"/>
                <w:b/>
                <w:bCs/>
                <w:szCs w:val="20"/>
              </w:rPr>
              <w:t>Öğr</w:t>
            </w:r>
            <w:proofErr w:type="spellEnd"/>
            <w:r w:rsidRPr="00481652">
              <w:rPr>
                <w:rFonts w:ascii="Times New Roman" w:hAnsi="Times New Roman" w:cs="Times New Roman"/>
                <w:b/>
                <w:bCs/>
                <w:szCs w:val="20"/>
              </w:rPr>
              <w:t>. Üyesi Şenel SARSIKOĞLU</w:t>
            </w:r>
          </w:p>
          <w:p w14:paraId="6C3E5D6F"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Telefon: </w:t>
            </w:r>
            <w:r w:rsidRPr="00481652">
              <w:rPr>
                <w:rFonts w:ascii="Times New Roman" w:hAnsi="Times New Roman" w:cs="Times New Roman"/>
                <w:bCs/>
                <w:szCs w:val="20"/>
              </w:rPr>
              <w:t>+90 (366) 280 2106</w:t>
            </w:r>
          </w:p>
          <w:p w14:paraId="7A6470D3" w14:textId="2F9355A6"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17" w:history="1">
              <w:r w:rsidRPr="00481652">
                <w:rPr>
                  <w:rStyle w:val="Kpr"/>
                  <w:rFonts w:ascii="Times New Roman" w:hAnsi="Times New Roman" w:cs="Times New Roman"/>
                  <w:color w:val="auto"/>
                  <w:szCs w:val="20"/>
                  <w:u w:val="none"/>
                  <w:shd w:val="clear" w:color="auto" w:fill="FFFFFF"/>
                </w:rPr>
                <w:t>senels@kastamonu.edu.tr</w:t>
              </w:r>
            </w:hyperlink>
          </w:p>
        </w:tc>
      </w:tr>
      <w:tr w:rsidR="009B70B7" w:rsidRPr="00481652" w14:paraId="29A160F7" w14:textId="7A493C92" w:rsidTr="008D3CAF">
        <w:tc>
          <w:tcPr>
            <w:tcW w:w="5035" w:type="dxa"/>
          </w:tcPr>
          <w:p w14:paraId="6AE7BC2E" w14:textId="6913B832" w:rsidR="009B70B7" w:rsidRPr="00481652" w:rsidRDefault="009B70B7" w:rsidP="009B70B7">
            <w:pPr>
              <w:rPr>
                <w:rFonts w:ascii="Times New Roman" w:hAnsi="Times New Roman" w:cs="Times New Roman"/>
                <w:b/>
                <w:bCs/>
                <w:shd w:val="clear" w:color="auto" w:fill="FFFFFF"/>
              </w:rPr>
            </w:pPr>
            <w:r>
              <w:rPr>
                <w:rFonts w:ascii="Times New Roman" w:hAnsi="Times New Roman" w:cs="Times New Roman"/>
                <w:b/>
                <w:bCs/>
                <w:shd w:val="clear" w:color="auto" w:fill="FFFFFF"/>
              </w:rPr>
              <w:t>Dr.</w:t>
            </w:r>
            <w:r w:rsidRPr="00481652">
              <w:rPr>
                <w:rFonts w:ascii="Times New Roman" w:hAnsi="Times New Roman" w:cs="Times New Roman"/>
                <w:b/>
                <w:bCs/>
                <w:shd w:val="clear" w:color="auto" w:fill="FFFFFF"/>
              </w:rPr>
              <w:t xml:space="preserve"> </w:t>
            </w:r>
            <w:proofErr w:type="spellStart"/>
            <w:r w:rsidR="00B92243" w:rsidRPr="00B92243">
              <w:rPr>
                <w:rFonts w:ascii="Times New Roman" w:hAnsi="Times New Roman" w:cs="Times New Roman"/>
                <w:b/>
                <w:bCs/>
                <w:shd w:val="clear" w:color="auto" w:fill="FFFFFF"/>
              </w:rPr>
              <w:t>Öğr</w:t>
            </w:r>
            <w:proofErr w:type="spellEnd"/>
            <w:r w:rsidR="00B92243" w:rsidRPr="00B92243">
              <w:rPr>
                <w:rFonts w:ascii="Times New Roman" w:hAnsi="Times New Roman" w:cs="Times New Roman"/>
                <w:b/>
                <w:bCs/>
                <w:shd w:val="clear" w:color="auto" w:fill="FFFFFF"/>
              </w:rPr>
              <w:t>. Üyesi</w:t>
            </w:r>
            <w:r w:rsidR="00B92243" w:rsidRPr="00B92243">
              <w:rPr>
                <w:rFonts w:ascii="Times New Roman" w:hAnsi="Times New Roman" w:cs="Times New Roman"/>
                <w:b/>
                <w:bCs/>
                <w:shd w:val="clear" w:color="auto" w:fill="FFFFFF"/>
              </w:rPr>
              <w:t xml:space="preserve"> </w:t>
            </w:r>
            <w:r w:rsidRPr="00481652">
              <w:rPr>
                <w:rFonts w:ascii="Times New Roman" w:hAnsi="Times New Roman" w:cs="Times New Roman"/>
                <w:b/>
                <w:bCs/>
                <w:shd w:val="clear" w:color="auto" w:fill="FFFFFF"/>
              </w:rPr>
              <w:t>Harun KOÇAK</w:t>
            </w:r>
          </w:p>
          <w:p w14:paraId="572B279F"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Telefon: </w:t>
            </w:r>
            <w:r w:rsidRPr="00481652">
              <w:rPr>
                <w:rFonts w:ascii="Times New Roman" w:hAnsi="Times New Roman" w:cs="Times New Roman"/>
                <w:szCs w:val="20"/>
              </w:rPr>
              <w:t>+90 (366) 280 2134</w:t>
            </w:r>
          </w:p>
          <w:p w14:paraId="735BF3B5" w14:textId="2D9BE2CB"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18" w:history="1">
              <w:r w:rsidRPr="009B70B7">
                <w:rPr>
                  <w:rStyle w:val="Kpr"/>
                  <w:rFonts w:ascii="Times New Roman" w:hAnsi="Times New Roman" w:cs="Times New Roman"/>
                  <w:color w:val="auto"/>
                  <w:szCs w:val="20"/>
                  <w:u w:val="none"/>
                </w:rPr>
                <w:t>hkocak@kastamonu.edu.tr</w:t>
              </w:r>
            </w:hyperlink>
          </w:p>
        </w:tc>
        <w:tc>
          <w:tcPr>
            <w:tcW w:w="5035" w:type="dxa"/>
          </w:tcPr>
          <w:p w14:paraId="5BE175AB"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szCs w:val="20"/>
              </w:rPr>
              <w:t xml:space="preserve"> </w:t>
            </w:r>
            <w:r w:rsidRPr="00481652">
              <w:rPr>
                <w:rFonts w:ascii="Times New Roman" w:hAnsi="Times New Roman" w:cs="Times New Roman"/>
                <w:b/>
                <w:bCs/>
                <w:szCs w:val="20"/>
              </w:rPr>
              <w:t>Arş. Gör. Ömer YILMAZ</w:t>
            </w:r>
          </w:p>
          <w:p w14:paraId="736BF663" w14:textId="77777777" w:rsidR="009B70B7" w:rsidRPr="00481652" w:rsidRDefault="009B70B7" w:rsidP="009B70B7">
            <w:pPr>
              <w:rPr>
                <w:rFonts w:ascii="Times New Roman" w:hAnsi="Times New Roman" w:cs="Times New Roman"/>
                <w:szCs w:val="20"/>
              </w:rPr>
            </w:pPr>
            <w:r w:rsidRPr="00481652">
              <w:rPr>
                <w:rFonts w:ascii="Times New Roman" w:hAnsi="Times New Roman" w:cs="Times New Roman"/>
                <w:b/>
                <w:bCs/>
                <w:szCs w:val="20"/>
              </w:rPr>
              <w:t xml:space="preserve">Telefon: </w:t>
            </w:r>
            <w:r w:rsidRPr="00481652">
              <w:rPr>
                <w:rFonts w:ascii="Times New Roman" w:hAnsi="Times New Roman" w:cs="Times New Roman"/>
                <w:szCs w:val="20"/>
              </w:rPr>
              <w:t>+90 (366) 280 2107</w:t>
            </w:r>
          </w:p>
          <w:p w14:paraId="66A598DC" w14:textId="0FD828EE"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19">
              <w:r w:rsidRPr="00481652">
                <w:rPr>
                  <w:rStyle w:val="Kpr"/>
                  <w:rFonts w:ascii="Times New Roman" w:hAnsi="Times New Roman" w:cs="Times New Roman"/>
                  <w:color w:val="auto"/>
                  <w:szCs w:val="20"/>
                  <w:u w:val="none"/>
                </w:rPr>
                <w:t>omeryilmaz@kastamonu.edu.tr</w:t>
              </w:r>
            </w:hyperlink>
          </w:p>
        </w:tc>
      </w:tr>
      <w:tr w:rsidR="009B70B7" w:rsidRPr="00481652" w14:paraId="55EB977D" w14:textId="77777777" w:rsidTr="008D3CAF">
        <w:tc>
          <w:tcPr>
            <w:tcW w:w="5035" w:type="dxa"/>
          </w:tcPr>
          <w:p w14:paraId="6E744E3B"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Arş. Gör. Mustafa DENİZLİOĞLU</w:t>
            </w:r>
          </w:p>
          <w:p w14:paraId="7EEA2B3C" w14:textId="77777777"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Telefon: </w:t>
            </w:r>
            <w:r w:rsidRPr="00481652">
              <w:rPr>
                <w:rFonts w:ascii="Times New Roman" w:hAnsi="Times New Roman" w:cs="Times New Roman"/>
                <w:szCs w:val="20"/>
              </w:rPr>
              <w:t>+90 (366) 280 2168</w:t>
            </w:r>
          </w:p>
          <w:p w14:paraId="4A81CBA5" w14:textId="78899C19" w:rsidR="009B70B7" w:rsidRPr="00481652" w:rsidRDefault="009B70B7" w:rsidP="009B70B7">
            <w:pPr>
              <w:rPr>
                <w:rFonts w:ascii="Times New Roman" w:hAnsi="Times New Roman" w:cs="Times New Roman"/>
                <w:b/>
                <w:bCs/>
                <w:szCs w:val="20"/>
              </w:rPr>
            </w:pPr>
            <w:r w:rsidRPr="00481652">
              <w:rPr>
                <w:rFonts w:ascii="Times New Roman" w:hAnsi="Times New Roman" w:cs="Times New Roman"/>
                <w:b/>
                <w:bCs/>
                <w:szCs w:val="20"/>
              </w:rPr>
              <w:t xml:space="preserve">E-Posta: </w:t>
            </w:r>
            <w:hyperlink r:id="rId20" w:history="1">
              <w:r w:rsidRPr="009B70B7">
                <w:rPr>
                  <w:rStyle w:val="Kpr"/>
                  <w:rFonts w:ascii="Times New Roman" w:hAnsi="Times New Roman" w:cs="Times New Roman"/>
                  <w:color w:val="auto"/>
                  <w:szCs w:val="20"/>
                  <w:u w:val="none"/>
                </w:rPr>
                <w:t>mdenizlioglu@kastamonu.edu.tr</w:t>
              </w:r>
            </w:hyperlink>
          </w:p>
        </w:tc>
        <w:tc>
          <w:tcPr>
            <w:tcW w:w="5035" w:type="dxa"/>
          </w:tcPr>
          <w:p w14:paraId="706E637D" w14:textId="49C37837" w:rsidR="009B70B7" w:rsidRPr="00481652" w:rsidRDefault="009B70B7" w:rsidP="009B70B7">
            <w:pPr>
              <w:rPr>
                <w:rFonts w:ascii="Times New Roman" w:hAnsi="Times New Roman" w:cs="Times New Roman"/>
                <w:b/>
                <w:bCs/>
                <w:szCs w:val="20"/>
              </w:rPr>
            </w:pPr>
          </w:p>
        </w:tc>
      </w:tr>
    </w:tbl>
    <w:sdt>
      <w:sdtPr>
        <w:rPr>
          <w:rFonts w:ascii="Times New Roman" w:eastAsiaTheme="minorHAnsi" w:hAnsi="Times New Roman" w:cs="Times New Roman"/>
          <w:color w:val="auto"/>
          <w:sz w:val="22"/>
          <w:szCs w:val="22"/>
          <w:lang w:val="tr-TR"/>
        </w:rPr>
        <w:id w:val="167442138"/>
        <w:docPartObj>
          <w:docPartGallery w:val="Table of Contents"/>
          <w:docPartUnique/>
        </w:docPartObj>
      </w:sdtPr>
      <w:sdtEndPr>
        <w:rPr>
          <w:b/>
          <w:bCs/>
          <w:noProof/>
        </w:rPr>
      </w:sdtEndPr>
      <w:sdtContent>
        <w:p w14:paraId="078FB147" w14:textId="3358FB11" w:rsidR="00A12117" w:rsidRPr="00481652" w:rsidRDefault="00DE281F" w:rsidP="00DC4FD4">
          <w:pPr>
            <w:pStyle w:val="TBal"/>
            <w:spacing w:line="360" w:lineRule="auto"/>
            <w:rPr>
              <w:rFonts w:ascii="Times New Roman" w:hAnsi="Times New Roman" w:cs="Times New Roman"/>
              <w:color w:val="auto"/>
            </w:rPr>
          </w:pPr>
          <w:r w:rsidRPr="00481652">
            <w:rPr>
              <w:rFonts w:ascii="Times New Roman" w:hAnsi="Times New Roman" w:cs="Times New Roman"/>
              <w:color w:val="auto"/>
            </w:rPr>
            <w:t xml:space="preserve"> </w:t>
          </w:r>
          <w:proofErr w:type="spellStart"/>
          <w:r w:rsidR="004F0385" w:rsidRPr="00481652">
            <w:rPr>
              <w:rFonts w:ascii="Times New Roman" w:hAnsi="Times New Roman" w:cs="Times New Roman"/>
              <w:color w:val="auto"/>
            </w:rPr>
            <w:t>İçindekiler</w:t>
          </w:r>
          <w:proofErr w:type="spellEnd"/>
        </w:p>
        <w:p w14:paraId="2872A88A" w14:textId="37F4B4C6" w:rsidR="00DC4FD4" w:rsidRPr="00481652" w:rsidRDefault="00A12117"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r w:rsidRPr="00481652">
            <w:rPr>
              <w:rFonts w:ascii="Times New Roman" w:hAnsi="Times New Roman" w:cs="Times New Roman"/>
            </w:rPr>
            <w:fldChar w:fldCharType="begin"/>
          </w:r>
          <w:r w:rsidRPr="00481652">
            <w:rPr>
              <w:rFonts w:ascii="Times New Roman" w:hAnsi="Times New Roman" w:cs="Times New Roman"/>
            </w:rPr>
            <w:instrText xml:space="preserve"> TOC \o "1-3" \h \z \u </w:instrText>
          </w:r>
          <w:r w:rsidRPr="00481652">
            <w:rPr>
              <w:rFonts w:ascii="Times New Roman" w:hAnsi="Times New Roman" w:cs="Times New Roman"/>
            </w:rPr>
            <w:fldChar w:fldCharType="separate"/>
          </w:r>
          <w:hyperlink w:anchor="_Toc175138829" w:history="1">
            <w:r w:rsidR="00DC4FD4" w:rsidRPr="00481652">
              <w:rPr>
                <w:rStyle w:val="Kpr"/>
                <w:rFonts w:ascii="Times New Roman" w:eastAsia="Calibri" w:hAnsi="Times New Roman" w:cs="Times New Roman"/>
                <w:noProof/>
                <w:color w:val="auto"/>
              </w:rPr>
              <w:t>Bölümümüz</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_Toc175138829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i</w:t>
            </w:r>
            <w:r w:rsidR="00DC4FD4" w:rsidRPr="00481652">
              <w:rPr>
                <w:rFonts w:ascii="Times New Roman" w:hAnsi="Times New Roman" w:cs="Times New Roman"/>
                <w:noProof/>
                <w:webHidden/>
              </w:rPr>
              <w:fldChar w:fldCharType="end"/>
            </w:r>
          </w:hyperlink>
        </w:p>
        <w:p w14:paraId="51B876B8" w14:textId="2D159409"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0" w:history="1">
            <w:r w:rsidR="00DC4FD4" w:rsidRPr="00481652">
              <w:rPr>
                <w:rStyle w:val="Kpr"/>
                <w:rFonts w:ascii="Times New Roman" w:eastAsia="Calibri" w:hAnsi="Times New Roman" w:cs="Times New Roman"/>
                <w:noProof/>
                <w:color w:val="auto"/>
              </w:rPr>
              <w:t>Tanımlar</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_Toc175138830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ii</w:t>
            </w:r>
            <w:r w:rsidR="00DC4FD4" w:rsidRPr="00481652">
              <w:rPr>
                <w:rFonts w:ascii="Times New Roman" w:hAnsi="Times New Roman" w:cs="Times New Roman"/>
                <w:noProof/>
                <w:webHidden/>
              </w:rPr>
              <w:fldChar w:fldCharType="end"/>
            </w:r>
          </w:hyperlink>
        </w:p>
        <w:p w14:paraId="2CAF60B7" w14:textId="63A15538"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1" w:history="1">
            <w:r w:rsidR="00DC4FD4" w:rsidRPr="00481652">
              <w:rPr>
                <w:rStyle w:val="Kpr"/>
                <w:rFonts w:ascii="Times New Roman" w:hAnsi="Times New Roman" w:cs="Times New Roman"/>
                <w:noProof/>
                <w:color w:val="auto"/>
              </w:rPr>
              <w:t>Akademik Kadro İletişim Bilgileri</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_Toc175138831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ii</w:t>
            </w:r>
            <w:r w:rsidR="00DC4FD4" w:rsidRPr="00481652">
              <w:rPr>
                <w:rFonts w:ascii="Times New Roman" w:hAnsi="Times New Roman" w:cs="Times New Roman"/>
                <w:noProof/>
                <w:webHidden/>
              </w:rPr>
              <w:fldChar w:fldCharType="end"/>
            </w:r>
          </w:hyperlink>
        </w:p>
        <w:p w14:paraId="5F1E0739" w14:textId="339F339C"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2" w:history="1">
            <w:r w:rsidR="00DC4FD4" w:rsidRPr="00481652">
              <w:rPr>
                <w:rStyle w:val="Kpr"/>
                <w:rFonts w:ascii="Times New Roman" w:hAnsi="Times New Roman" w:cs="Times New Roman"/>
                <w:noProof/>
                <w:color w:val="auto"/>
              </w:rPr>
              <w:t>Akademik Takvim</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_Toc175138832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w:t>
            </w:r>
            <w:r w:rsidR="00DC4FD4" w:rsidRPr="00481652">
              <w:rPr>
                <w:rFonts w:ascii="Times New Roman" w:hAnsi="Times New Roman" w:cs="Times New Roman"/>
                <w:noProof/>
                <w:webHidden/>
              </w:rPr>
              <w:fldChar w:fldCharType="end"/>
            </w:r>
          </w:hyperlink>
        </w:p>
        <w:p w14:paraId="1E07FF22" w14:textId="029AA5D2"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3" w:history="1">
            <w:r w:rsidR="00DC4FD4" w:rsidRPr="00481652">
              <w:rPr>
                <w:rStyle w:val="Kpr"/>
                <w:rFonts w:ascii="Times New Roman" w:hAnsi="Times New Roman" w:cs="Times New Roman"/>
                <w:noProof/>
                <w:color w:val="auto"/>
              </w:rPr>
              <w:t>Kastamonu Üniversitesi Uluslararası İlişkiler Müfredatı (2021 ve sonrası girişliler için)</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_Toc175138833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11</w:t>
            </w:r>
            <w:r w:rsidR="00DC4FD4" w:rsidRPr="00481652">
              <w:rPr>
                <w:rFonts w:ascii="Times New Roman" w:hAnsi="Times New Roman" w:cs="Times New Roman"/>
                <w:noProof/>
                <w:webHidden/>
              </w:rPr>
              <w:fldChar w:fldCharType="end"/>
            </w:r>
          </w:hyperlink>
        </w:p>
        <w:p w14:paraId="33D384A2" w14:textId="517A0512"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4" w:history="1">
            <w:r w:rsidR="00DC4FD4" w:rsidRPr="00481652">
              <w:rPr>
                <w:rStyle w:val="Kpr"/>
                <w:rFonts w:ascii="Times New Roman" w:hAnsi="Times New Roman" w:cs="Times New Roman"/>
                <w:noProof/>
                <w:color w:val="auto"/>
              </w:rPr>
              <w:t>Kastamonu Üniversitesi Uluslararası İlişkiler Müfredatı (2021 öncesi girişliler için)</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_Toc175138834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14</w:t>
            </w:r>
            <w:r w:rsidR="00DC4FD4" w:rsidRPr="00481652">
              <w:rPr>
                <w:rFonts w:ascii="Times New Roman" w:hAnsi="Times New Roman" w:cs="Times New Roman"/>
                <w:noProof/>
                <w:webHidden/>
              </w:rPr>
              <w:fldChar w:fldCharType="end"/>
            </w:r>
          </w:hyperlink>
        </w:p>
        <w:p w14:paraId="5494070D" w14:textId="787C24EF"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5" w:history="1">
            <w:r w:rsidR="00DC4FD4" w:rsidRPr="00481652">
              <w:rPr>
                <w:rStyle w:val="Kpr"/>
                <w:rFonts w:ascii="Times New Roman" w:hAnsi="Times New Roman" w:cs="Times New Roman"/>
                <w:noProof/>
                <w:color w:val="auto"/>
              </w:rPr>
              <w:t>Kayıt yenileme ve ders kaydı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_Toc175138835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8</w:t>
            </w:r>
            <w:r w:rsidR="00DC4FD4" w:rsidRPr="00481652">
              <w:rPr>
                <w:rFonts w:ascii="Times New Roman" w:hAnsi="Times New Roman" w:cs="Times New Roman"/>
                <w:noProof/>
                <w:webHidden/>
              </w:rPr>
              <w:fldChar w:fldCharType="end"/>
            </w:r>
          </w:hyperlink>
        </w:p>
        <w:p w14:paraId="4DDF7382" w14:textId="4D344699"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6" w:history="1">
            <w:r w:rsidR="00DC4FD4" w:rsidRPr="00481652">
              <w:rPr>
                <w:rStyle w:val="Kpr"/>
                <w:rFonts w:ascii="Times New Roman" w:hAnsi="Times New Roman" w:cs="Times New Roman"/>
                <w:noProof/>
                <w:color w:val="auto"/>
              </w:rPr>
              <w:t>Öğrenim ve azami eğitim-öğretim süreleri</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_Toc175138836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9</w:t>
            </w:r>
            <w:r w:rsidR="00DC4FD4" w:rsidRPr="00481652">
              <w:rPr>
                <w:rFonts w:ascii="Times New Roman" w:hAnsi="Times New Roman" w:cs="Times New Roman"/>
                <w:noProof/>
                <w:webHidden/>
              </w:rPr>
              <w:fldChar w:fldCharType="end"/>
            </w:r>
          </w:hyperlink>
        </w:p>
        <w:p w14:paraId="105F30C0" w14:textId="3A328C16"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7" w:history="1">
            <w:r w:rsidR="00DC4FD4" w:rsidRPr="00481652">
              <w:rPr>
                <w:rStyle w:val="Kpr"/>
                <w:rFonts w:ascii="Times New Roman" w:hAnsi="Times New Roman" w:cs="Times New Roman"/>
                <w:noProof/>
                <w:color w:val="auto"/>
              </w:rPr>
              <w:t>Öğretim planları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_Toc175138837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9</w:t>
            </w:r>
            <w:r w:rsidR="00DC4FD4" w:rsidRPr="00481652">
              <w:rPr>
                <w:rFonts w:ascii="Times New Roman" w:hAnsi="Times New Roman" w:cs="Times New Roman"/>
                <w:noProof/>
                <w:webHidden/>
              </w:rPr>
              <w:fldChar w:fldCharType="end"/>
            </w:r>
          </w:hyperlink>
        </w:p>
        <w:p w14:paraId="2EDDE628" w14:textId="303A2816"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8" w:history="1">
            <w:r w:rsidR="00DC4FD4" w:rsidRPr="00481652">
              <w:rPr>
                <w:rStyle w:val="Kpr"/>
                <w:rFonts w:ascii="Times New Roman" w:hAnsi="Times New Roman" w:cs="Times New Roman"/>
                <w:noProof/>
                <w:color w:val="auto"/>
              </w:rPr>
              <w:t>Derslerin yapılma ilkeleri</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_Toc175138838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10</w:t>
            </w:r>
            <w:r w:rsidR="00DC4FD4" w:rsidRPr="00481652">
              <w:rPr>
                <w:rFonts w:ascii="Times New Roman" w:hAnsi="Times New Roman" w:cs="Times New Roman"/>
                <w:noProof/>
                <w:webHidden/>
              </w:rPr>
              <w:fldChar w:fldCharType="end"/>
            </w:r>
          </w:hyperlink>
        </w:p>
        <w:p w14:paraId="11D34D0C" w14:textId="042116FB"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39" w:history="1">
            <w:r w:rsidR="00DC4FD4" w:rsidRPr="00481652">
              <w:rPr>
                <w:rStyle w:val="Kpr"/>
                <w:rFonts w:ascii="Times New Roman" w:hAnsi="Times New Roman" w:cs="Times New Roman"/>
                <w:noProof/>
                <w:color w:val="auto"/>
              </w:rPr>
              <w:t>Bütünleme Sınavları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_Toc175138839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10</w:t>
            </w:r>
            <w:r w:rsidR="00DC4FD4" w:rsidRPr="00481652">
              <w:rPr>
                <w:rFonts w:ascii="Times New Roman" w:hAnsi="Times New Roman" w:cs="Times New Roman"/>
                <w:noProof/>
                <w:webHidden/>
              </w:rPr>
              <w:fldChar w:fldCharType="end"/>
            </w:r>
          </w:hyperlink>
        </w:p>
        <w:p w14:paraId="723F87E5" w14:textId="15DCB9CA"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0" w:history="1">
            <w:r w:rsidR="00DC4FD4" w:rsidRPr="00481652">
              <w:rPr>
                <w:rStyle w:val="Kpr"/>
                <w:rFonts w:ascii="Times New Roman" w:hAnsi="Times New Roman" w:cs="Times New Roman"/>
                <w:noProof/>
                <w:color w:val="auto"/>
              </w:rPr>
              <w:t>Yaz Okulu</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_Toc175138840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10</w:t>
            </w:r>
            <w:r w:rsidR="00DC4FD4" w:rsidRPr="00481652">
              <w:rPr>
                <w:rFonts w:ascii="Times New Roman" w:hAnsi="Times New Roman" w:cs="Times New Roman"/>
                <w:noProof/>
                <w:webHidden/>
              </w:rPr>
              <w:fldChar w:fldCharType="end"/>
            </w:r>
          </w:hyperlink>
        </w:p>
        <w:p w14:paraId="0A4D416C" w14:textId="79EA17A8"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1" w:history="1">
            <w:r w:rsidR="00DC4FD4" w:rsidRPr="00481652">
              <w:rPr>
                <w:rStyle w:val="Kpr"/>
                <w:rFonts w:ascii="Times New Roman" w:hAnsi="Times New Roman" w:cs="Times New Roman"/>
                <w:noProof/>
                <w:color w:val="auto"/>
              </w:rPr>
              <w:t>Ders başarı notu</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_Toc175138841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11</w:t>
            </w:r>
            <w:r w:rsidR="00DC4FD4" w:rsidRPr="00481652">
              <w:rPr>
                <w:rFonts w:ascii="Times New Roman" w:hAnsi="Times New Roman" w:cs="Times New Roman"/>
                <w:noProof/>
                <w:webHidden/>
              </w:rPr>
              <w:fldChar w:fldCharType="end"/>
            </w:r>
          </w:hyperlink>
        </w:p>
        <w:p w14:paraId="50D38EFF" w14:textId="03A8F47A"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2" w:history="1">
            <w:r w:rsidR="00DC4FD4" w:rsidRPr="00481652">
              <w:rPr>
                <w:rStyle w:val="Kpr"/>
                <w:rFonts w:ascii="Times New Roman" w:hAnsi="Times New Roman" w:cs="Times New Roman"/>
                <w:noProof/>
                <w:color w:val="auto"/>
              </w:rPr>
              <w:t>Not ortalamaları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_Toc175138842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12</w:t>
            </w:r>
            <w:r w:rsidR="00DC4FD4" w:rsidRPr="00481652">
              <w:rPr>
                <w:rFonts w:ascii="Times New Roman" w:hAnsi="Times New Roman" w:cs="Times New Roman"/>
                <w:noProof/>
                <w:webHidden/>
              </w:rPr>
              <w:fldChar w:fldCharType="end"/>
            </w:r>
          </w:hyperlink>
        </w:p>
        <w:p w14:paraId="5F21A068" w14:textId="0F46A4BB"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3" w:history="1">
            <w:r w:rsidR="00DC4FD4" w:rsidRPr="00481652">
              <w:rPr>
                <w:rStyle w:val="Kpr"/>
                <w:rFonts w:ascii="Times New Roman" w:hAnsi="Times New Roman" w:cs="Times New Roman"/>
                <w:noProof/>
                <w:color w:val="auto"/>
              </w:rPr>
              <w:t>Mazeret sınavı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_Toc175138843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12</w:t>
            </w:r>
            <w:r w:rsidR="00DC4FD4" w:rsidRPr="00481652">
              <w:rPr>
                <w:rFonts w:ascii="Times New Roman" w:hAnsi="Times New Roman" w:cs="Times New Roman"/>
                <w:noProof/>
                <w:webHidden/>
              </w:rPr>
              <w:fldChar w:fldCharType="end"/>
            </w:r>
          </w:hyperlink>
        </w:p>
        <w:p w14:paraId="28139278" w14:textId="420663B8"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4" w:history="1">
            <w:r w:rsidR="00DC4FD4" w:rsidRPr="00481652">
              <w:rPr>
                <w:rStyle w:val="Kpr"/>
                <w:rFonts w:ascii="Times New Roman" w:hAnsi="Times New Roman" w:cs="Times New Roman"/>
                <w:noProof/>
                <w:color w:val="auto"/>
              </w:rPr>
              <w:t>Sınav sonuçlarına itiraz</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_Toc175138844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13</w:t>
            </w:r>
            <w:r w:rsidR="00DC4FD4" w:rsidRPr="00481652">
              <w:rPr>
                <w:rFonts w:ascii="Times New Roman" w:hAnsi="Times New Roman" w:cs="Times New Roman"/>
                <w:noProof/>
                <w:webHidden/>
              </w:rPr>
              <w:fldChar w:fldCharType="end"/>
            </w:r>
          </w:hyperlink>
        </w:p>
        <w:p w14:paraId="11E6D386" w14:textId="6B2E432C"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5" w:history="1">
            <w:r w:rsidR="00DC4FD4" w:rsidRPr="00481652">
              <w:rPr>
                <w:rStyle w:val="Kpr"/>
                <w:rFonts w:ascii="Times New Roman" w:hAnsi="Times New Roman" w:cs="Times New Roman"/>
                <w:noProof/>
                <w:color w:val="auto"/>
              </w:rPr>
              <w:t>Onur ve yüksek onur öğrencileri</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_Toc175138845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13</w:t>
            </w:r>
            <w:r w:rsidR="00DC4FD4" w:rsidRPr="00481652">
              <w:rPr>
                <w:rFonts w:ascii="Times New Roman" w:hAnsi="Times New Roman" w:cs="Times New Roman"/>
                <w:noProof/>
                <w:webHidden/>
              </w:rPr>
              <w:fldChar w:fldCharType="end"/>
            </w:r>
          </w:hyperlink>
        </w:p>
        <w:p w14:paraId="5F4D6B8F" w14:textId="7F5C36C5"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6" w:history="1">
            <w:r w:rsidR="00DC4FD4" w:rsidRPr="00481652">
              <w:rPr>
                <w:rStyle w:val="Kpr"/>
                <w:rFonts w:ascii="Times New Roman" w:hAnsi="Times New Roman" w:cs="Times New Roman"/>
                <w:noProof/>
                <w:color w:val="auto"/>
              </w:rPr>
              <w:t>Tek ders sınavı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_Toc175138846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13</w:t>
            </w:r>
            <w:r w:rsidR="00DC4FD4" w:rsidRPr="00481652">
              <w:rPr>
                <w:rFonts w:ascii="Times New Roman" w:hAnsi="Times New Roman" w:cs="Times New Roman"/>
                <w:noProof/>
                <w:webHidden/>
              </w:rPr>
              <w:fldChar w:fldCharType="end"/>
            </w:r>
          </w:hyperlink>
        </w:p>
        <w:p w14:paraId="38242969" w14:textId="44E7D9D3"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7" w:history="1">
            <w:r w:rsidR="00DC4FD4" w:rsidRPr="00481652">
              <w:rPr>
                <w:rStyle w:val="Kpr"/>
                <w:rFonts w:ascii="Times New Roman" w:hAnsi="Times New Roman" w:cs="Times New Roman"/>
                <w:noProof/>
                <w:color w:val="auto"/>
              </w:rPr>
              <w:t>Mezuniyet</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_Toc175138847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13</w:t>
            </w:r>
            <w:r w:rsidR="00DC4FD4" w:rsidRPr="00481652">
              <w:rPr>
                <w:rFonts w:ascii="Times New Roman" w:hAnsi="Times New Roman" w:cs="Times New Roman"/>
                <w:noProof/>
                <w:webHidden/>
              </w:rPr>
              <w:fldChar w:fldCharType="end"/>
            </w:r>
          </w:hyperlink>
        </w:p>
        <w:p w14:paraId="5E558087" w14:textId="6694D5CF"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8" w:history="1">
            <w:r w:rsidR="00DC4FD4" w:rsidRPr="00481652">
              <w:rPr>
                <w:rStyle w:val="Kpr"/>
                <w:rFonts w:ascii="Times New Roman" w:hAnsi="Times New Roman" w:cs="Times New Roman"/>
                <w:noProof/>
                <w:color w:val="auto"/>
              </w:rPr>
              <w:t>Kayıt dondurma</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_Toc175138848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14</w:t>
            </w:r>
            <w:r w:rsidR="00DC4FD4" w:rsidRPr="00481652">
              <w:rPr>
                <w:rFonts w:ascii="Times New Roman" w:hAnsi="Times New Roman" w:cs="Times New Roman"/>
                <w:noProof/>
                <w:webHidden/>
              </w:rPr>
              <w:fldChar w:fldCharType="end"/>
            </w:r>
          </w:hyperlink>
        </w:p>
        <w:p w14:paraId="11309DA7" w14:textId="364E68C4"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49" w:history="1">
            <w:r w:rsidR="00DC4FD4" w:rsidRPr="00481652">
              <w:rPr>
                <w:rStyle w:val="Kpr"/>
                <w:rFonts w:ascii="Times New Roman" w:hAnsi="Times New Roman" w:cs="Times New Roman"/>
                <w:noProof/>
                <w:color w:val="auto"/>
              </w:rPr>
              <w:t>Kayıt silme, sildirme, ilişik kesme ve ayrılma</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_Toc175138849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14</w:t>
            </w:r>
            <w:r w:rsidR="00DC4FD4" w:rsidRPr="00481652">
              <w:rPr>
                <w:rFonts w:ascii="Times New Roman" w:hAnsi="Times New Roman" w:cs="Times New Roman"/>
                <w:noProof/>
                <w:webHidden/>
              </w:rPr>
              <w:fldChar w:fldCharType="end"/>
            </w:r>
          </w:hyperlink>
        </w:p>
        <w:p w14:paraId="111CC4A5" w14:textId="5A807A20"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50" w:history="1">
            <w:r w:rsidR="00DC4FD4" w:rsidRPr="00481652">
              <w:rPr>
                <w:rStyle w:val="Kpr"/>
                <w:rFonts w:ascii="Times New Roman" w:hAnsi="Times New Roman" w:cs="Times New Roman"/>
                <w:noProof/>
                <w:color w:val="auto"/>
              </w:rPr>
              <w:t>Değişim programları</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_Toc175138850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15</w:t>
            </w:r>
            <w:r w:rsidR="00DC4FD4" w:rsidRPr="00481652">
              <w:rPr>
                <w:rFonts w:ascii="Times New Roman" w:hAnsi="Times New Roman" w:cs="Times New Roman"/>
                <w:noProof/>
                <w:webHidden/>
              </w:rPr>
              <w:fldChar w:fldCharType="end"/>
            </w:r>
          </w:hyperlink>
        </w:p>
        <w:p w14:paraId="17B0B188" w14:textId="06248DD7" w:rsidR="00DC4FD4" w:rsidRPr="00481652" w:rsidRDefault="00611420" w:rsidP="00DC4FD4">
          <w:pPr>
            <w:pStyle w:val="T1"/>
            <w:tabs>
              <w:tab w:val="right" w:leader="dot" w:pos="10456"/>
            </w:tabs>
            <w:spacing w:line="360" w:lineRule="auto"/>
            <w:rPr>
              <w:rFonts w:ascii="Times New Roman" w:eastAsiaTheme="minorEastAsia" w:hAnsi="Times New Roman" w:cs="Times New Roman"/>
              <w:noProof/>
              <w:kern w:val="2"/>
              <w:sz w:val="24"/>
              <w:szCs w:val="24"/>
              <w:lang w:eastAsia="tr-TR"/>
              <w14:ligatures w14:val="standardContextual"/>
            </w:rPr>
          </w:pPr>
          <w:hyperlink w:anchor="_Toc175138851" w:history="1">
            <w:r w:rsidR="00DC4FD4" w:rsidRPr="00481652">
              <w:rPr>
                <w:rStyle w:val="Kpr"/>
                <w:rFonts w:ascii="Times New Roman" w:hAnsi="Times New Roman" w:cs="Times New Roman"/>
                <w:noProof/>
                <w:color w:val="auto"/>
              </w:rPr>
              <w:t>İlgili ve Yararlı Bağlantılar</w:t>
            </w:r>
            <w:r w:rsidR="00DC4FD4" w:rsidRPr="00481652">
              <w:rPr>
                <w:rFonts w:ascii="Times New Roman" w:hAnsi="Times New Roman" w:cs="Times New Roman"/>
                <w:noProof/>
                <w:webHidden/>
              </w:rPr>
              <w:tab/>
            </w:r>
            <w:r w:rsidR="00DC4FD4" w:rsidRPr="00481652">
              <w:rPr>
                <w:rFonts w:ascii="Times New Roman" w:hAnsi="Times New Roman" w:cs="Times New Roman"/>
                <w:noProof/>
                <w:webHidden/>
              </w:rPr>
              <w:fldChar w:fldCharType="begin"/>
            </w:r>
            <w:r w:rsidR="00DC4FD4" w:rsidRPr="00481652">
              <w:rPr>
                <w:rFonts w:ascii="Times New Roman" w:hAnsi="Times New Roman" w:cs="Times New Roman"/>
                <w:noProof/>
                <w:webHidden/>
              </w:rPr>
              <w:instrText xml:space="preserve"> PAGEREF _Toc175138851 \h </w:instrText>
            </w:r>
            <w:r w:rsidR="00DC4FD4" w:rsidRPr="00481652">
              <w:rPr>
                <w:rFonts w:ascii="Times New Roman" w:hAnsi="Times New Roman" w:cs="Times New Roman"/>
                <w:noProof/>
                <w:webHidden/>
              </w:rPr>
            </w:r>
            <w:r w:rsidR="00DC4FD4" w:rsidRPr="00481652">
              <w:rPr>
                <w:rFonts w:ascii="Times New Roman" w:hAnsi="Times New Roman" w:cs="Times New Roman"/>
                <w:noProof/>
                <w:webHidden/>
              </w:rPr>
              <w:fldChar w:fldCharType="separate"/>
            </w:r>
            <w:r w:rsidR="00A538A3">
              <w:rPr>
                <w:rFonts w:ascii="Times New Roman" w:hAnsi="Times New Roman" w:cs="Times New Roman"/>
                <w:noProof/>
                <w:webHidden/>
              </w:rPr>
              <w:t>15</w:t>
            </w:r>
            <w:r w:rsidR="00DC4FD4" w:rsidRPr="00481652">
              <w:rPr>
                <w:rFonts w:ascii="Times New Roman" w:hAnsi="Times New Roman" w:cs="Times New Roman"/>
                <w:noProof/>
                <w:webHidden/>
              </w:rPr>
              <w:fldChar w:fldCharType="end"/>
            </w:r>
          </w:hyperlink>
        </w:p>
        <w:p w14:paraId="4D9AF448" w14:textId="70975BBC" w:rsidR="001377D5" w:rsidRPr="00481652" w:rsidRDefault="00A12117" w:rsidP="00DC4FD4">
          <w:pPr>
            <w:spacing w:line="360" w:lineRule="auto"/>
            <w:rPr>
              <w:rFonts w:ascii="Times New Roman" w:hAnsi="Times New Roman" w:cs="Times New Roman"/>
            </w:rPr>
            <w:sectPr w:rsidR="001377D5" w:rsidRPr="00481652" w:rsidSect="001377D5">
              <w:pgSz w:w="11906" w:h="16838"/>
              <w:pgMar w:top="720" w:right="720" w:bottom="720" w:left="720" w:header="708" w:footer="708" w:gutter="0"/>
              <w:pgNumType w:fmt="lowerRoman" w:start="1"/>
              <w:cols w:space="708"/>
              <w:docGrid w:linePitch="360"/>
            </w:sectPr>
          </w:pPr>
          <w:r w:rsidRPr="00481652">
            <w:rPr>
              <w:rFonts w:ascii="Times New Roman" w:hAnsi="Times New Roman" w:cs="Times New Roman"/>
              <w:b/>
              <w:bCs/>
              <w:noProof/>
            </w:rPr>
            <w:fldChar w:fldCharType="end"/>
          </w:r>
        </w:p>
      </w:sdtContent>
    </w:sdt>
    <w:p w14:paraId="36301B53" w14:textId="77777777" w:rsidR="0011540B" w:rsidRPr="00481652" w:rsidRDefault="43F219AB" w:rsidP="00DC4FD4">
      <w:pPr>
        <w:pStyle w:val="Balk1"/>
        <w:rPr>
          <w:rFonts w:ascii="Times New Roman" w:hAnsi="Times New Roman" w:cs="Times New Roman"/>
          <w:color w:val="auto"/>
        </w:rPr>
      </w:pPr>
      <w:bookmarkStart w:id="3" w:name="_Toc175138832"/>
      <w:r w:rsidRPr="00481652">
        <w:rPr>
          <w:rFonts w:ascii="Times New Roman" w:hAnsi="Times New Roman" w:cs="Times New Roman"/>
          <w:color w:val="auto"/>
        </w:rPr>
        <w:lastRenderedPageBreak/>
        <w:t>A</w:t>
      </w:r>
      <w:r w:rsidR="00CE76C7" w:rsidRPr="00481652">
        <w:rPr>
          <w:rFonts w:ascii="Times New Roman" w:hAnsi="Times New Roman" w:cs="Times New Roman"/>
          <w:color w:val="auto"/>
        </w:rPr>
        <w:t>kademik</w:t>
      </w:r>
      <w:r w:rsidRPr="00481652">
        <w:rPr>
          <w:rFonts w:ascii="Times New Roman" w:hAnsi="Times New Roman" w:cs="Times New Roman"/>
          <w:color w:val="auto"/>
        </w:rPr>
        <w:t xml:space="preserve"> T</w:t>
      </w:r>
      <w:r w:rsidR="00CE76C7" w:rsidRPr="00481652">
        <w:rPr>
          <w:rFonts w:ascii="Times New Roman" w:hAnsi="Times New Roman" w:cs="Times New Roman"/>
          <w:color w:val="auto"/>
        </w:rPr>
        <w:t>akvim</w:t>
      </w:r>
      <w:bookmarkEnd w:id="3"/>
    </w:p>
    <w:p w14:paraId="64281DC1" w14:textId="091A4552" w:rsidR="006D77C8" w:rsidRPr="00481652" w:rsidRDefault="00B92243" w:rsidP="006D77C8">
      <w:pPr>
        <w:rPr>
          <w:rFonts w:ascii="Times New Roman" w:hAnsi="Times New Roman" w:cs="Times New Roman"/>
        </w:rPr>
      </w:pPr>
      <w:r>
        <w:rPr>
          <w:rFonts w:ascii="Times New Roman" w:hAnsi="Times New Roman" w:cs="Times New Roman"/>
          <w:noProof/>
        </w:rPr>
        <w:drawing>
          <wp:inline distT="0" distB="0" distL="0" distR="0" wp14:anchorId="4FE219CE" wp14:editId="71A416FE">
            <wp:extent cx="6127115" cy="7905659"/>
            <wp:effectExtent l="0" t="0" r="6985" b="63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21">
                      <a:extLst>
                        <a:ext uri="{28A0092B-C50C-407E-A947-70E740481C1C}">
                          <a14:useLocalDpi xmlns:a14="http://schemas.microsoft.com/office/drawing/2010/main" val="0"/>
                        </a:ext>
                      </a:extLst>
                    </a:blip>
                    <a:stretch>
                      <a:fillRect/>
                    </a:stretch>
                  </pic:blipFill>
                  <pic:spPr>
                    <a:xfrm>
                      <a:off x="0" y="0"/>
                      <a:ext cx="6148055" cy="7932677"/>
                    </a:xfrm>
                    <a:prstGeom prst="rect">
                      <a:avLst/>
                    </a:prstGeom>
                  </pic:spPr>
                </pic:pic>
              </a:graphicData>
            </a:graphic>
          </wp:inline>
        </w:drawing>
      </w:r>
    </w:p>
    <w:p w14:paraId="63069EE8" w14:textId="53B3C466" w:rsidR="006D77C8" w:rsidRDefault="006D77C8" w:rsidP="002E2B41">
      <w:pPr>
        <w:jc w:val="center"/>
        <w:rPr>
          <w:rFonts w:ascii="Times New Roman" w:hAnsi="Times New Roman" w:cs="Times New Roman"/>
        </w:rPr>
      </w:pPr>
    </w:p>
    <w:p w14:paraId="6106196E" w14:textId="32824F7A" w:rsidR="002E2B41" w:rsidRDefault="002E2B41" w:rsidP="002E2B41">
      <w:pPr>
        <w:jc w:val="center"/>
        <w:rPr>
          <w:rFonts w:ascii="Times New Roman" w:hAnsi="Times New Roman" w:cs="Times New Roman"/>
        </w:rPr>
      </w:pPr>
    </w:p>
    <w:p w14:paraId="1E80C3BE" w14:textId="77777777" w:rsidR="000B76C9" w:rsidRDefault="000B76C9" w:rsidP="000B76C9">
      <w:pPr>
        <w:jc w:val="center"/>
        <w:rPr>
          <w:rFonts w:ascii="Times New Roman" w:hAnsi="Times New Roman" w:cs="Times New Roman"/>
        </w:rPr>
      </w:pPr>
    </w:p>
    <w:p w14:paraId="16ACEBAA" w14:textId="3729C6F0" w:rsidR="000B76C9" w:rsidRDefault="007F3295" w:rsidP="000B76C9">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01D5175" wp14:editId="3B980CDD">
            <wp:extent cx="4521432" cy="6178868"/>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22">
                      <a:extLst>
                        <a:ext uri="{28A0092B-C50C-407E-A947-70E740481C1C}">
                          <a14:useLocalDpi xmlns:a14="http://schemas.microsoft.com/office/drawing/2010/main" val="0"/>
                        </a:ext>
                      </a:extLst>
                    </a:blip>
                    <a:stretch>
                      <a:fillRect/>
                    </a:stretch>
                  </pic:blipFill>
                  <pic:spPr>
                    <a:xfrm>
                      <a:off x="0" y="0"/>
                      <a:ext cx="4521432" cy="6178868"/>
                    </a:xfrm>
                    <a:prstGeom prst="rect">
                      <a:avLst/>
                    </a:prstGeom>
                  </pic:spPr>
                </pic:pic>
              </a:graphicData>
            </a:graphic>
          </wp:inline>
        </w:drawing>
      </w:r>
      <w:r>
        <w:rPr>
          <w:rFonts w:ascii="Times New Roman" w:hAnsi="Times New Roman" w:cs="Times New Roman"/>
          <w:noProof/>
        </w:rPr>
        <w:lastRenderedPageBreak/>
        <w:drawing>
          <wp:inline distT="0" distB="0" distL="0" distR="0" wp14:anchorId="6257F63E" wp14:editId="53324151">
            <wp:extent cx="4464279" cy="5600988"/>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pic:cNvPicPr/>
                  </pic:nvPicPr>
                  <pic:blipFill>
                    <a:blip r:embed="rId23">
                      <a:extLst>
                        <a:ext uri="{28A0092B-C50C-407E-A947-70E740481C1C}">
                          <a14:useLocalDpi xmlns:a14="http://schemas.microsoft.com/office/drawing/2010/main" val="0"/>
                        </a:ext>
                      </a:extLst>
                    </a:blip>
                    <a:stretch>
                      <a:fillRect/>
                    </a:stretch>
                  </pic:blipFill>
                  <pic:spPr>
                    <a:xfrm>
                      <a:off x="0" y="0"/>
                      <a:ext cx="4464279" cy="5600988"/>
                    </a:xfrm>
                    <a:prstGeom prst="rect">
                      <a:avLst/>
                    </a:prstGeom>
                  </pic:spPr>
                </pic:pic>
              </a:graphicData>
            </a:graphic>
          </wp:inline>
        </w:drawing>
      </w:r>
      <w:r>
        <w:rPr>
          <w:rFonts w:ascii="Times New Roman" w:hAnsi="Times New Roman" w:cs="Times New Roman"/>
          <w:noProof/>
        </w:rPr>
        <w:lastRenderedPageBreak/>
        <w:drawing>
          <wp:inline distT="0" distB="0" distL="0" distR="0" wp14:anchorId="53153E41" wp14:editId="4A00A1C2">
            <wp:extent cx="4311872" cy="598835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pic:cNvPicPr/>
                  </pic:nvPicPr>
                  <pic:blipFill>
                    <a:blip r:embed="rId24">
                      <a:extLst>
                        <a:ext uri="{28A0092B-C50C-407E-A947-70E740481C1C}">
                          <a14:useLocalDpi xmlns:a14="http://schemas.microsoft.com/office/drawing/2010/main" val="0"/>
                        </a:ext>
                      </a:extLst>
                    </a:blip>
                    <a:stretch>
                      <a:fillRect/>
                    </a:stretch>
                  </pic:blipFill>
                  <pic:spPr>
                    <a:xfrm>
                      <a:off x="0" y="0"/>
                      <a:ext cx="4311872" cy="5988358"/>
                    </a:xfrm>
                    <a:prstGeom prst="rect">
                      <a:avLst/>
                    </a:prstGeom>
                  </pic:spPr>
                </pic:pic>
              </a:graphicData>
            </a:graphic>
          </wp:inline>
        </w:drawing>
      </w:r>
      <w:r>
        <w:rPr>
          <w:rFonts w:ascii="Times New Roman" w:hAnsi="Times New Roman" w:cs="Times New Roman"/>
          <w:noProof/>
        </w:rPr>
        <w:lastRenderedPageBreak/>
        <w:drawing>
          <wp:inline distT="0" distB="0" distL="0" distR="0" wp14:anchorId="3FCB96DC" wp14:editId="154A6772">
            <wp:extent cx="4292821" cy="5810549"/>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a:blip r:embed="rId25">
                      <a:extLst>
                        <a:ext uri="{28A0092B-C50C-407E-A947-70E740481C1C}">
                          <a14:useLocalDpi xmlns:a14="http://schemas.microsoft.com/office/drawing/2010/main" val="0"/>
                        </a:ext>
                      </a:extLst>
                    </a:blip>
                    <a:stretch>
                      <a:fillRect/>
                    </a:stretch>
                  </pic:blipFill>
                  <pic:spPr>
                    <a:xfrm>
                      <a:off x="0" y="0"/>
                      <a:ext cx="4292821" cy="5810549"/>
                    </a:xfrm>
                    <a:prstGeom prst="rect">
                      <a:avLst/>
                    </a:prstGeom>
                  </pic:spPr>
                </pic:pic>
              </a:graphicData>
            </a:graphic>
          </wp:inline>
        </w:drawing>
      </w:r>
      <w:r>
        <w:rPr>
          <w:rFonts w:ascii="Times New Roman" w:hAnsi="Times New Roman" w:cs="Times New Roman"/>
          <w:noProof/>
        </w:rPr>
        <w:lastRenderedPageBreak/>
        <w:drawing>
          <wp:inline distT="0" distB="0" distL="0" distR="0" wp14:anchorId="57882D3D" wp14:editId="626F3D54">
            <wp:extent cx="4254719" cy="5874052"/>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pic:cNvPicPr/>
                  </pic:nvPicPr>
                  <pic:blipFill>
                    <a:blip r:embed="rId26">
                      <a:extLst>
                        <a:ext uri="{28A0092B-C50C-407E-A947-70E740481C1C}">
                          <a14:useLocalDpi xmlns:a14="http://schemas.microsoft.com/office/drawing/2010/main" val="0"/>
                        </a:ext>
                      </a:extLst>
                    </a:blip>
                    <a:stretch>
                      <a:fillRect/>
                    </a:stretch>
                  </pic:blipFill>
                  <pic:spPr>
                    <a:xfrm>
                      <a:off x="0" y="0"/>
                      <a:ext cx="4254719" cy="5874052"/>
                    </a:xfrm>
                    <a:prstGeom prst="rect">
                      <a:avLst/>
                    </a:prstGeom>
                  </pic:spPr>
                </pic:pic>
              </a:graphicData>
            </a:graphic>
          </wp:inline>
        </w:drawing>
      </w:r>
      <w:r>
        <w:rPr>
          <w:rFonts w:ascii="Times New Roman" w:hAnsi="Times New Roman" w:cs="Times New Roman"/>
          <w:noProof/>
        </w:rPr>
        <w:lastRenderedPageBreak/>
        <w:drawing>
          <wp:inline distT="0" distB="0" distL="0" distR="0" wp14:anchorId="4172E593" wp14:editId="6090B334">
            <wp:extent cx="4216617" cy="564544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27">
                      <a:extLst>
                        <a:ext uri="{28A0092B-C50C-407E-A947-70E740481C1C}">
                          <a14:useLocalDpi xmlns:a14="http://schemas.microsoft.com/office/drawing/2010/main" val="0"/>
                        </a:ext>
                      </a:extLst>
                    </a:blip>
                    <a:stretch>
                      <a:fillRect/>
                    </a:stretch>
                  </pic:blipFill>
                  <pic:spPr>
                    <a:xfrm>
                      <a:off x="0" y="0"/>
                      <a:ext cx="4216617" cy="5645440"/>
                    </a:xfrm>
                    <a:prstGeom prst="rect">
                      <a:avLst/>
                    </a:prstGeom>
                  </pic:spPr>
                </pic:pic>
              </a:graphicData>
            </a:graphic>
          </wp:inline>
        </w:drawing>
      </w:r>
      <w:r>
        <w:rPr>
          <w:rFonts w:ascii="Times New Roman" w:hAnsi="Times New Roman" w:cs="Times New Roman"/>
          <w:noProof/>
        </w:rPr>
        <w:lastRenderedPageBreak/>
        <w:drawing>
          <wp:inline distT="0" distB="0" distL="0" distR="0" wp14:anchorId="39D6FF3D" wp14:editId="2A37BD1D">
            <wp:extent cx="4178515" cy="6559887"/>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28">
                      <a:extLst>
                        <a:ext uri="{28A0092B-C50C-407E-A947-70E740481C1C}">
                          <a14:useLocalDpi xmlns:a14="http://schemas.microsoft.com/office/drawing/2010/main" val="0"/>
                        </a:ext>
                      </a:extLst>
                    </a:blip>
                    <a:stretch>
                      <a:fillRect/>
                    </a:stretch>
                  </pic:blipFill>
                  <pic:spPr>
                    <a:xfrm>
                      <a:off x="0" y="0"/>
                      <a:ext cx="4178515" cy="6559887"/>
                    </a:xfrm>
                    <a:prstGeom prst="rect">
                      <a:avLst/>
                    </a:prstGeom>
                  </pic:spPr>
                </pic:pic>
              </a:graphicData>
            </a:graphic>
          </wp:inline>
        </w:drawing>
      </w:r>
      <w:r>
        <w:rPr>
          <w:rFonts w:ascii="Times New Roman" w:hAnsi="Times New Roman" w:cs="Times New Roman"/>
          <w:noProof/>
        </w:rPr>
        <w:lastRenderedPageBreak/>
        <w:drawing>
          <wp:inline distT="0" distB="0" distL="0" distR="0" wp14:anchorId="559A10B1" wp14:editId="375ED89A">
            <wp:extent cx="4311872" cy="573434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29">
                      <a:extLst>
                        <a:ext uri="{28A0092B-C50C-407E-A947-70E740481C1C}">
                          <a14:useLocalDpi xmlns:a14="http://schemas.microsoft.com/office/drawing/2010/main" val="0"/>
                        </a:ext>
                      </a:extLst>
                    </a:blip>
                    <a:stretch>
                      <a:fillRect/>
                    </a:stretch>
                  </pic:blipFill>
                  <pic:spPr>
                    <a:xfrm>
                      <a:off x="0" y="0"/>
                      <a:ext cx="4311872" cy="5734345"/>
                    </a:xfrm>
                    <a:prstGeom prst="rect">
                      <a:avLst/>
                    </a:prstGeom>
                  </pic:spPr>
                </pic:pic>
              </a:graphicData>
            </a:graphic>
          </wp:inline>
        </w:drawing>
      </w:r>
      <w:r>
        <w:rPr>
          <w:rFonts w:ascii="Times New Roman" w:hAnsi="Times New Roman" w:cs="Times New Roman"/>
          <w:noProof/>
        </w:rPr>
        <w:lastRenderedPageBreak/>
        <w:drawing>
          <wp:inline distT="0" distB="0" distL="0" distR="0" wp14:anchorId="58C1AE3E" wp14:editId="4CA86855">
            <wp:extent cx="4616687" cy="6705945"/>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30">
                      <a:extLst>
                        <a:ext uri="{28A0092B-C50C-407E-A947-70E740481C1C}">
                          <a14:useLocalDpi xmlns:a14="http://schemas.microsoft.com/office/drawing/2010/main" val="0"/>
                        </a:ext>
                      </a:extLst>
                    </a:blip>
                    <a:stretch>
                      <a:fillRect/>
                    </a:stretch>
                  </pic:blipFill>
                  <pic:spPr>
                    <a:xfrm>
                      <a:off x="0" y="0"/>
                      <a:ext cx="4616687" cy="6705945"/>
                    </a:xfrm>
                    <a:prstGeom prst="rect">
                      <a:avLst/>
                    </a:prstGeom>
                  </pic:spPr>
                </pic:pic>
              </a:graphicData>
            </a:graphic>
          </wp:inline>
        </w:drawing>
      </w:r>
    </w:p>
    <w:p w14:paraId="715B2F25" w14:textId="77777777" w:rsidR="000B76C9" w:rsidRDefault="000B76C9" w:rsidP="000B76C9">
      <w:pPr>
        <w:jc w:val="center"/>
        <w:rPr>
          <w:rFonts w:ascii="Times New Roman" w:hAnsi="Times New Roman" w:cs="Times New Roman"/>
        </w:rPr>
      </w:pPr>
    </w:p>
    <w:p w14:paraId="11B88C42" w14:textId="77777777" w:rsidR="000B76C9" w:rsidRDefault="000B76C9" w:rsidP="000B76C9">
      <w:pPr>
        <w:jc w:val="center"/>
        <w:rPr>
          <w:rFonts w:ascii="Times New Roman" w:hAnsi="Times New Roman" w:cs="Times New Roman"/>
        </w:rPr>
      </w:pPr>
    </w:p>
    <w:p w14:paraId="6CAA4A08" w14:textId="60F1E47F" w:rsidR="000B76C9" w:rsidRDefault="000B76C9" w:rsidP="000B76C9">
      <w:pPr>
        <w:jc w:val="center"/>
        <w:rPr>
          <w:rFonts w:ascii="Times New Roman" w:hAnsi="Times New Roman" w:cs="Times New Roman"/>
        </w:rPr>
      </w:pPr>
    </w:p>
    <w:p w14:paraId="492D7B6C" w14:textId="77777777" w:rsidR="000B76C9" w:rsidRDefault="000B76C9" w:rsidP="000B76C9">
      <w:pPr>
        <w:jc w:val="center"/>
        <w:rPr>
          <w:rFonts w:ascii="Times New Roman" w:hAnsi="Times New Roman" w:cs="Times New Roman"/>
        </w:rPr>
      </w:pPr>
    </w:p>
    <w:p w14:paraId="48868D4D" w14:textId="3AD7D200" w:rsidR="000B76C9" w:rsidRDefault="000B76C9" w:rsidP="000B76C9">
      <w:pPr>
        <w:jc w:val="center"/>
        <w:rPr>
          <w:rFonts w:ascii="Times New Roman" w:hAnsi="Times New Roman" w:cs="Times New Roman"/>
        </w:rPr>
      </w:pPr>
    </w:p>
    <w:p w14:paraId="0BF64F0F" w14:textId="77777777" w:rsidR="000B76C9" w:rsidRDefault="000B76C9" w:rsidP="000B76C9">
      <w:pPr>
        <w:jc w:val="center"/>
        <w:rPr>
          <w:rFonts w:ascii="Times New Roman" w:hAnsi="Times New Roman" w:cs="Times New Roman"/>
        </w:rPr>
      </w:pPr>
    </w:p>
    <w:p w14:paraId="543E9268" w14:textId="77777777" w:rsidR="000B76C9" w:rsidRDefault="000B76C9" w:rsidP="000B76C9">
      <w:pPr>
        <w:jc w:val="center"/>
        <w:rPr>
          <w:rFonts w:ascii="Times New Roman" w:hAnsi="Times New Roman" w:cs="Times New Roman"/>
        </w:rPr>
      </w:pPr>
    </w:p>
    <w:p w14:paraId="4A22FBDE" w14:textId="04A01921" w:rsidR="000B76C9" w:rsidRPr="00481652" w:rsidRDefault="000B76C9" w:rsidP="000B76C9">
      <w:pPr>
        <w:jc w:val="center"/>
        <w:rPr>
          <w:rFonts w:ascii="Times New Roman" w:hAnsi="Times New Roman" w:cs="Times New Roman"/>
        </w:rPr>
        <w:sectPr w:rsidR="000B76C9" w:rsidRPr="00481652" w:rsidSect="001377D5">
          <w:pgSz w:w="11906" w:h="16838"/>
          <w:pgMar w:top="720" w:right="720" w:bottom="720" w:left="720" w:header="708" w:footer="708" w:gutter="0"/>
          <w:pgNumType w:start="1"/>
          <w:cols w:space="708"/>
          <w:docGrid w:linePitch="360"/>
        </w:sectPr>
      </w:pPr>
    </w:p>
    <w:p w14:paraId="6168BADC" w14:textId="5414CCD7" w:rsidR="2C9AA102" w:rsidRPr="00481652" w:rsidRDefault="2C9AA102" w:rsidP="00DC4FD4">
      <w:pPr>
        <w:pStyle w:val="Balk1"/>
        <w:rPr>
          <w:rFonts w:ascii="Times New Roman" w:hAnsi="Times New Roman" w:cs="Times New Roman"/>
          <w:color w:val="auto"/>
        </w:rPr>
      </w:pPr>
      <w:bookmarkStart w:id="4" w:name="_Toc175138833"/>
      <w:r w:rsidRPr="00481652">
        <w:rPr>
          <w:rFonts w:ascii="Times New Roman" w:hAnsi="Times New Roman" w:cs="Times New Roman"/>
          <w:color w:val="auto"/>
        </w:rPr>
        <w:lastRenderedPageBreak/>
        <w:t>K</w:t>
      </w:r>
      <w:r w:rsidR="00A12117" w:rsidRPr="00481652">
        <w:rPr>
          <w:rFonts w:ascii="Times New Roman" w:hAnsi="Times New Roman" w:cs="Times New Roman"/>
          <w:color w:val="auto"/>
        </w:rPr>
        <w:t>astamonu</w:t>
      </w:r>
      <w:r w:rsidRPr="00481652">
        <w:rPr>
          <w:rFonts w:ascii="Times New Roman" w:hAnsi="Times New Roman" w:cs="Times New Roman"/>
          <w:color w:val="auto"/>
        </w:rPr>
        <w:t xml:space="preserve"> Ü</w:t>
      </w:r>
      <w:r w:rsidR="00A12117" w:rsidRPr="00481652">
        <w:rPr>
          <w:rFonts w:ascii="Times New Roman" w:hAnsi="Times New Roman" w:cs="Times New Roman"/>
          <w:color w:val="auto"/>
        </w:rPr>
        <w:t>niversitesi</w:t>
      </w:r>
      <w:r w:rsidRPr="00481652">
        <w:rPr>
          <w:rFonts w:ascii="Times New Roman" w:hAnsi="Times New Roman" w:cs="Times New Roman"/>
          <w:color w:val="auto"/>
        </w:rPr>
        <w:t xml:space="preserve"> U</w:t>
      </w:r>
      <w:r w:rsidR="00A12117" w:rsidRPr="00481652">
        <w:rPr>
          <w:rFonts w:ascii="Times New Roman" w:hAnsi="Times New Roman" w:cs="Times New Roman"/>
          <w:color w:val="auto"/>
        </w:rPr>
        <w:t>luslararası</w:t>
      </w:r>
      <w:r w:rsidRPr="00481652">
        <w:rPr>
          <w:rFonts w:ascii="Times New Roman" w:hAnsi="Times New Roman" w:cs="Times New Roman"/>
          <w:color w:val="auto"/>
        </w:rPr>
        <w:t xml:space="preserve"> İ</w:t>
      </w:r>
      <w:r w:rsidR="00A12117" w:rsidRPr="00481652">
        <w:rPr>
          <w:rFonts w:ascii="Times New Roman" w:hAnsi="Times New Roman" w:cs="Times New Roman"/>
          <w:color w:val="auto"/>
        </w:rPr>
        <w:t>lişkiler</w:t>
      </w:r>
      <w:r w:rsidRPr="00481652">
        <w:rPr>
          <w:rFonts w:ascii="Times New Roman" w:hAnsi="Times New Roman" w:cs="Times New Roman"/>
          <w:color w:val="auto"/>
        </w:rPr>
        <w:t xml:space="preserve"> M</w:t>
      </w:r>
      <w:r w:rsidR="00A12117" w:rsidRPr="00481652">
        <w:rPr>
          <w:rFonts w:ascii="Times New Roman" w:hAnsi="Times New Roman" w:cs="Times New Roman"/>
          <w:color w:val="auto"/>
        </w:rPr>
        <w:t xml:space="preserve">üfredatı </w:t>
      </w:r>
      <w:r w:rsidRPr="00481652">
        <w:rPr>
          <w:rFonts w:ascii="Times New Roman" w:hAnsi="Times New Roman" w:cs="Times New Roman"/>
          <w:color w:val="auto"/>
        </w:rPr>
        <w:t xml:space="preserve">(2021 </w:t>
      </w:r>
      <w:r w:rsidR="00A12117" w:rsidRPr="00481652">
        <w:rPr>
          <w:rFonts w:ascii="Times New Roman" w:hAnsi="Times New Roman" w:cs="Times New Roman"/>
          <w:color w:val="auto"/>
        </w:rPr>
        <w:t>ve sonrası girişliler</w:t>
      </w:r>
      <w:r w:rsidRPr="00481652">
        <w:rPr>
          <w:rFonts w:ascii="Times New Roman" w:hAnsi="Times New Roman" w:cs="Times New Roman"/>
          <w:color w:val="auto"/>
        </w:rPr>
        <w:t xml:space="preserve"> </w:t>
      </w:r>
      <w:r w:rsidR="00A12117" w:rsidRPr="00481652">
        <w:rPr>
          <w:rFonts w:ascii="Times New Roman" w:hAnsi="Times New Roman" w:cs="Times New Roman"/>
          <w:color w:val="auto"/>
        </w:rPr>
        <w:t>için</w:t>
      </w:r>
      <w:r w:rsidRPr="00481652">
        <w:rPr>
          <w:rFonts w:ascii="Times New Roman" w:hAnsi="Times New Roman" w:cs="Times New Roman"/>
          <w:color w:val="auto"/>
        </w:rPr>
        <w:t>)</w:t>
      </w:r>
      <w:bookmarkEnd w:id="4"/>
    </w:p>
    <w:tbl>
      <w:tblPr>
        <w:tblStyle w:val="TabloKlavuzu"/>
        <w:tblW w:w="0" w:type="auto"/>
        <w:tblLayout w:type="fixed"/>
        <w:tblLook w:val="01E0" w:firstRow="1" w:lastRow="1" w:firstColumn="1" w:lastColumn="1" w:noHBand="0" w:noVBand="0"/>
      </w:tblPr>
      <w:tblGrid>
        <w:gridCol w:w="422"/>
        <w:gridCol w:w="913"/>
        <w:gridCol w:w="4230"/>
        <w:gridCol w:w="450"/>
        <w:gridCol w:w="360"/>
        <w:gridCol w:w="540"/>
        <w:gridCol w:w="900"/>
        <w:gridCol w:w="270"/>
        <w:gridCol w:w="1260"/>
        <w:gridCol w:w="3600"/>
        <w:gridCol w:w="450"/>
        <w:gridCol w:w="360"/>
        <w:gridCol w:w="450"/>
        <w:gridCol w:w="900"/>
      </w:tblGrid>
      <w:tr w:rsidR="00481652" w:rsidRPr="00481652" w14:paraId="37E50D3D" w14:textId="77777777" w:rsidTr="0011540B">
        <w:trPr>
          <w:trHeight w:val="180"/>
        </w:trPr>
        <w:tc>
          <w:tcPr>
            <w:tcW w:w="4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DF6BC2A" w14:textId="53CD5222" w:rsidR="2C9AA102" w:rsidRPr="00481652" w:rsidRDefault="2C9AA102" w:rsidP="0011540B">
            <w:pPr>
              <w:rPr>
                <w:rFonts w:ascii="Times New Roman" w:eastAsia="Times New Roman" w:hAnsi="Times New Roman" w:cs="Times New Roman"/>
              </w:rPr>
            </w:pPr>
          </w:p>
        </w:tc>
        <w:tc>
          <w:tcPr>
            <w:tcW w:w="13783" w:type="dxa"/>
            <w:gridSpan w:val="1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E1003C0" w14:textId="76AB804A" w:rsidR="2C9AA102" w:rsidRPr="00481652" w:rsidRDefault="2C9AA102" w:rsidP="0011540B">
            <w:pPr>
              <w:jc w:val="center"/>
              <w:rPr>
                <w:rFonts w:ascii="Times New Roman" w:hAnsi="Times New Roman" w:cs="Times New Roman"/>
                <w:b/>
                <w:bCs/>
              </w:rPr>
            </w:pPr>
            <w:r w:rsidRPr="00481652">
              <w:rPr>
                <w:rFonts w:ascii="Times New Roman" w:eastAsia="Times New Roman" w:hAnsi="Times New Roman" w:cs="Times New Roman"/>
                <w:b/>
                <w:bCs/>
              </w:rPr>
              <w:t>BİRİNCİ YIL</w:t>
            </w:r>
          </w:p>
        </w:tc>
        <w:tc>
          <w:tcPr>
            <w:tcW w:w="900" w:type="dxa"/>
            <w:tcBorders>
              <w:top w:val="single" w:sz="12" w:space="0" w:color="000000" w:themeColor="text1"/>
              <w:left w:val="nil"/>
              <w:bottom w:val="single" w:sz="12" w:space="0" w:color="000000" w:themeColor="text1"/>
              <w:right w:val="single" w:sz="12" w:space="0" w:color="000000" w:themeColor="text1"/>
            </w:tcBorders>
          </w:tcPr>
          <w:p w14:paraId="73B148B7" w14:textId="4721CE6E"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38448052" w14:textId="77777777" w:rsidTr="0011540B">
        <w:trPr>
          <w:trHeight w:val="180"/>
        </w:trPr>
        <w:tc>
          <w:tcPr>
            <w:tcW w:w="6915" w:type="dxa"/>
            <w:gridSpan w:val="6"/>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3DDBDEF9" w14:textId="7310426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 Yarıyıl</w:t>
            </w:r>
          </w:p>
        </w:tc>
        <w:tc>
          <w:tcPr>
            <w:tcW w:w="900" w:type="dxa"/>
            <w:tcBorders>
              <w:top w:val="nil"/>
              <w:left w:val="nil"/>
              <w:bottom w:val="single" w:sz="8" w:space="0" w:color="000000" w:themeColor="text1"/>
              <w:right w:val="single" w:sz="12" w:space="0" w:color="000000" w:themeColor="text1"/>
            </w:tcBorders>
          </w:tcPr>
          <w:p w14:paraId="41F667C2" w14:textId="29FF590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32D61173" w14:textId="31C53C2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120" w:type="dxa"/>
            <w:gridSpan w:val="5"/>
            <w:tcBorders>
              <w:top w:val="nil"/>
              <w:left w:val="single" w:sz="12" w:space="0" w:color="000000" w:themeColor="text1"/>
              <w:bottom w:val="single" w:sz="12" w:space="0" w:color="000000" w:themeColor="text1"/>
              <w:right w:val="single" w:sz="12" w:space="0" w:color="000000" w:themeColor="text1"/>
            </w:tcBorders>
          </w:tcPr>
          <w:p w14:paraId="5ACD3AF8" w14:textId="4C7976F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II. Yarıyıl</w:t>
            </w:r>
          </w:p>
        </w:tc>
        <w:tc>
          <w:tcPr>
            <w:tcW w:w="900" w:type="dxa"/>
            <w:tcBorders>
              <w:top w:val="single" w:sz="12" w:space="0" w:color="000000" w:themeColor="text1"/>
              <w:left w:val="nil"/>
              <w:bottom w:val="single" w:sz="12" w:space="0" w:color="000000" w:themeColor="text1"/>
              <w:right w:val="single" w:sz="12" w:space="0" w:color="000000" w:themeColor="text1"/>
            </w:tcBorders>
          </w:tcPr>
          <w:p w14:paraId="55E1B011" w14:textId="28F1A36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2CACF846" w14:textId="77777777" w:rsidTr="0011540B">
        <w:trPr>
          <w:trHeight w:val="19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97E76EF" w14:textId="4788039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230" w:type="dxa"/>
            <w:tcBorders>
              <w:top w:val="nil"/>
              <w:left w:val="nil"/>
              <w:bottom w:val="single" w:sz="8" w:space="0" w:color="000000" w:themeColor="text1"/>
              <w:right w:val="single" w:sz="8" w:space="0" w:color="000000" w:themeColor="text1"/>
            </w:tcBorders>
          </w:tcPr>
          <w:p w14:paraId="0D0218AA" w14:textId="39AC4B0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33BD5E88" w14:textId="7D5C7BF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087203E7" w14:textId="00ADACDC"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540" w:type="dxa"/>
            <w:tcBorders>
              <w:top w:val="nil"/>
              <w:left w:val="single" w:sz="8" w:space="0" w:color="000000" w:themeColor="text1"/>
              <w:bottom w:val="single" w:sz="8" w:space="0" w:color="000000" w:themeColor="text1"/>
              <w:right w:val="single" w:sz="12" w:space="0" w:color="000000" w:themeColor="text1"/>
            </w:tcBorders>
          </w:tcPr>
          <w:p w14:paraId="7DB64F07" w14:textId="6B6C9AF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B0262A2" w14:textId="272BFD6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37F4CA13"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0B85BDD7" w14:textId="0518A2B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00" w:type="dxa"/>
            <w:tcBorders>
              <w:top w:val="nil"/>
              <w:left w:val="single" w:sz="8" w:space="0" w:color="000000" w:themeColor="text1"/>
              <w:bottom w:val="single" w:sz="8" w:space="0" w:color="000000" w:themeColor="text1"/>
              <w:right w:val="single" w:sz="8" w:space="0" w:color="000000" w:themeColor="text1"/>
            </w:tcBorders>
          </w:tcPr>
          <w:p w14:paraId="349B01B2" w14:textId="71C23AF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06A33201" w14:textId="5264D6C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6075B3F3" w14:textId="29D86FC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0EDE352A" w14:textId="55C043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3158D527" w14:textId="04FB41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32CF424C"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CE07245" w14:textId="17BA851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2B80C9F" w14:textId="6873848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Uygarlık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375C89" w14:textId="2175646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445269" w14:textId="0ED30DD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F384542" w14:textId="79D66FA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B418D85" w14:textId="2744CE6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39E0990C"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DFCD4A9" w14:textId="6905437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ULS13002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0B09F8" w14:textId="6C627C2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Anayasa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641EC5" w14:textId="26C6E0C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9AB00B" w14:textId="11A6E8AE"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85F684" w14:textId="6381BC0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12B4574" w14:textId="10A19A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2E149261"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6449179" w14:textId="3C173D5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8548E35" w14:textId="5D1FA77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Siyasi Tarih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EFF7C6" w14:textId="4F28F2E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1D5258" w14:textId="75B226B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7AA93E1" w14:textId="746C0CA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5766F41" w14:textId="7C4EB46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7B48D22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F39F1E3" w14:textId="0F4F1F8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1D63A5" w14:textId="0AF37E5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Siyasi Tarih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95169C" w14:textId="66070A4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76487B" w14:textId="61DF83B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7C648B6" w14:textId="2143DBA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599432A" w14:textId="64BB635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6</w:t>
            </w:r>
          </w:p>
        </w:tc>
      </w:tr>
      <w:tr w:rsidR="00481652" w:rsidRPr="00481652" w14:paraId="7E9C69C4"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5D38211" w14:textId="3A71EA5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7E19BE6" w14:textId="2CE3411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İlişkilere Giriş-I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B8C026" w14:textId="27BB33A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6F75BD" w14:textId="2FBCBAE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AEB31FD" w14:textId="5E13F69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04EF98F" w14:textId="5239606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7410851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F02BF65" w14:textId="69408B4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ULS11008</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F99978" w14:textId="52D9A00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İlişkilere Giriş-II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72091A" w14:textId="0F5062B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92E717" w14:textId="63160A72"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7E07924" w14:textId="207F057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750870F" w14:textId="0B7D7D9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6</w:t>
            </w:r>
          </w:p>
        </w:tc>
      </w:tr>
      <w:tr w:rsidR="00481652" w:rsidRPr="00481652" w14:paraId="2A2431F6"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CA7D02B" w14:textId="2039100C" w:rsidR="2C9AA102" w:rsidRPr="00481652" w:rsidRDefault="00214A84" w:rsidP="0011540B">
            <w:pPr>
              <w:spacing w:line="360" w:lineRule="auto"/>
              <w:rPr>
                <w:rFonts w:ascii="Times New Roman" w:hAnsi="Times New Roman" w:cs="Times New Roman"/>
              </w:rPr>
            </w:pPr>
            <w:r>
              <w:rPr>
                <w:rFonts w:ascii="Times New Roman" w:eastAsia="Times New Roman" w:hAnsi="Times New Roman" w:cs="Times New Roman"/>
              </w:rPr>
              <w:t>ULS</w:t>
            </w:r>
            <w:r w:rsidR="2C9AA102" w:rsidRPr="00481652">
              <w:rPr>
                <w:rFonts w:ascii="Times New Roman" w:eastAsia="Times New Roman" w:hAnsi="Times New Roman" w:cs="Times New Roman"/>
              </w:rPr>
              <w:t>14003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0A0A468F" w14:textId="698FE3D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İktisada Giriş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57C66B" w14:textId="1EDE9D7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B1E72" w14:textId="039A89F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B6C8EFF" w14:textId="4A533F2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3D12A13" w14:textId="032F659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FA7FAF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5723997" w14:textId="0B9575FE" w:rsidR="2C9AA102" w:rsidRPr="00481652" w:rsidRDefault="00214A84" w:rsidP="0011540B">
            <w:pPr>
              <w:spacing w:line="360" w:lineRule="auto"/>
              <w:rPr>
                <w:rFonts w:ascii="Times New Roman" w:hAnsi="Times New Roman" w:cs="Times New Roman"/>
              </w:rPr>
            </w:pPr>
            <w:r>
              <w:rPr>
                <w:rFonts w:ascii="Times New Roman" w:eastAsia="Times New Roman" w:hAnsi="Times New Roman" w:cs="Times New Roman"/>
              </w:rPr>
              <w:t>ULS</w:t>
            </w:r>
            <w:r w:rsidR="2C9AA102" w:rsidRPr="00481652">
              <w:rPr>
                <w:rFonts w:ascii="Times New Roman" w:eastAsia="Times New Roman" w:hAnsi="Times New Roman" w:cs="Times New Roman"/>
              </w:rPr>
              <w:t>14004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56429" w14:textId="5142872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İktisada Giriş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D81D4F" w14:textId="7171491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2E375" w14:textId="59135F1E"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AA53C23" w14:textId="613779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AA28659" w14:textId="0D680E9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6D59805"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5DECCEF" w14:textId="328F5E9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ULS13001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A476F41" w14:textId="646B94E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Hukukun Temel Kavramları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B7B11F" w14:textId="549C7EB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098716" w14:textId="30DE332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14FAEA0" w14:textId="4661A25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CFCC488" w14:textId="7FC329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2EEC809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C16B9D7" w14:textId="482ABCE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OSD</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8D9D03" w14:textId="1D78718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Ortak Seçmeli 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BD7A0A" w14:textId="7E1933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E782A5" w14:textId="7BF0666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3CD6D9A" w14:textId="7C1893F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C856D0" w14:textId="0D72B5A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19F0CBCA"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C397EAE" w14:textId="1D49F27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TDL103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39F2AFB" w14:textId="449BE15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Dili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AF94D8" w14:textId="151D2C8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61A0B" w14:textId="3767A75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8B6D73D" w14:textId="47B81DD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E8D990C" w14:textId="505D86E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16768D1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BD9057D" w14:textId="210BA0E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TDL104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56B4DD" w14:textId="78F5568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Dili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F8C1A2" w14:textId="78B6265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361249" w14:textId="02E5BC9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B30CE2D" w14:textId="774725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5F03DEF" w14:textId="490A1E1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07C52D92"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5196E3B" w14:textId="4F81759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YDL105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BAAA1F2" w14:textId="78CFA2E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İngilizce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828079" w14:textId="1AB1575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A012E8" w14:textId="5A9F286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4314CE6" w14:textId="3505822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6587C9A" w14:textId="6DF63D8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0F5A8985"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D9E5AEA" w14:textId="4AB81A8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YDL106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C7D5E" w14:textId="7F57D72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İngilizce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9C71BD" w14:textId="6FB4F2C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8A77C2" w14:textId="77895C3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B960602" w14:textId="364DD4E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1119AC3" w14:textId="27F2BC6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3126F95E"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223A128" w14:textId="7E9D9C3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AIITL101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044F4F7F" w14:textId="6FBD1BC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Atatürk İlkeleri ve </w:t>
            </w:r>
            <w:proofErr w:type="spellStart"/>
            <w:r w:rsidRPr="00481652">
              <w:rPr>
                <w:rFonts w:ascii="Times New Roman" w:eastAsia="Times New Roman" w:hAnsi="Times New Roman" w:cs="Times New Roman"/>
              </w:rPr>
              <w:t>İnk</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Tarihi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1AB81C" w14:textId="4395E4F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45698" w14:textId="1D9C499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F2CD1AF" w14:textId="1292E9E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D0847BD" w14:textId="7079E7C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6735D37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A08B004" w14:textId="53A2F7C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AIITL102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F1620" w14:textId="5E2B1A8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Atatürk İlkeleri ve </w:t>
            </w:r>
            <w:proofErr w:type="spellStart"/>
            <w:r w:rsidRPr="00481652">
              <w:rPr>
                <w:rFonts w:ascii="Times New Roman" w:eastAsia="Times New Roman" w:hAnsi="Times New Roman" w:cs="Times New Roman"/>
              </w:rPr>
              <w:t>İnk</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Tarihi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D45CC5" w14:textId="08F9B9B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6D326E" w14:textId="19EEDF08"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F3880FE" w14:textId="146DE3F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C4F162F" w14:textId="40F4E4C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59A455DE" w14:textId="77777777" w:rsidTr="0011540B">
        <w:trPr>
          <w:trHeight w:val="180"/>
        </w:trPr>
        <w:tc>
          <w:tcPr>
            <w:tcW w:w="5565" w:type="dxa"/>
            <w:gridSpan w:val="3"/>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1903255" w14:textId="214BAE8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765737C6" w14:textId="3EB51EC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518ECC" w14:textId="27A6507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35FF900" w14:textId="4F6D176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A58EB49" w14:textId="6B56425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2B20BE29" w14:textId="77777777" w:rsidR="003159CB" w:rsidRPr="00481652" w:rsidRDefault="003159CB" w:rsidP="0011540B">
            <w:pPr>
              <w:spacing w:line="360" w:lineRule="auto"/>
              <w:rPr>
                <w:rFonts w:ascii="Times New Roman" w:hAnsi="Times New Roman" w:cs="Times New Roman"/>
              </w:rPr>
            </w:pPr>
          </w:p>
        </w:tc>
        <w:tc>
          <w:tcPr>
            <w:tcW w:w="4860" w:type="dxa"/>
            <w:gridSpan w:val="2"/>
            <w:tcBorders>
              <w:top w:val="single" w:sz="8" w:space="0" w:color="000000" w:themeColor="text1"/>
              <w:left w:val="nil"/>
              <w:bottom w:val="single" w:sz="8" w:space="0" w:color="000000" w:themeColor="text1"/>
              <w:right w:val="single" w:sz="8" w:space="0" w:color="000000" w:themeColor="text1"/>
            </w:tcBorders>
          </w:tcPr>
          <w:p w14:paraId="092D29A4" w14:textId="50F9D58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3981425A" w14:textId="7804F5D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4D7D8B" w14:textId="40A7738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FBA43E2" w14:textId="34C8A2D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498BE12" w14:textId="2C85FE9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r w:rsidR="00481652" w:rsidRPr="00481652" w14:paraId="16320DFE" w14:textId="77777777" w:rsidTr="0011540B">
        <w:trPr>
          <w:trHeight w:val="180"/>
        </w:trPr>
        <w:tc>
          <w:tcPr>
            <w:tcW w:w="422" w:type="dxa"/>
            <w:tcBorders>
              <w:top w:val="single" w:sz="8" w:space="0" w:color="000000" w:themeColor="text1"/>
              <w:left w:val="single" w:sz="12" w:space="0" w:color="000000" w:themeColor="text1"/>
              <w:bottom w:val="single" w:sz="12" w:space="0" w:color="000000" w:themeColor="text1"/>
              <w:right w:val="single" w:sz="12" w:space="0" w:color="000000" w:themeColor="text1"/>
            </w:tcBorders>
          </w:tcPr>
          <w:p w14:paraId="6DDF5C42" w14:textId="74A70D84"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c>
          <w:tcPr>
            <w:tcW w:w="13783" w:type="dxa"/>
            <w:gridSpan w:val="12"/>
            <w:tcBorders>
              <w:top w:val="nil"/>
              <w:left w:val="single" w:sz="12" w:space="0" w:color="000000" w:themeColor="text1"/>
              <w:bottom w:val="single" w:sz="12" w:space="0" w:color="000000" w:themeColor="text1"/>
              <w:right w:val="single" w:sz="12" w:space="0" w:color="000000" w:themeColor="text1"/>
            </w:tcBorders>
          </w:tcPr>
          <w:p w14:paraId="0EFB5ECD" w14:textId="207A1E93"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İKİNCİ YIL</w:t>
            </w:r>
          </w:p>
        </w:tc>
        <w:tc>
          <w:tcPr>
            <w:tcW w:w="900" w:type="dxa"/>
            <w:tcBorders>
              <w:top w:val="single" w:sz="8" w:space="0" w:color="000000" w:themeColor="text1"/>
              <w:left w:val="nil"/>
              <w:bottom w:val="single" w:sz="12" w:space="0" w:color="000000" w:themeColor="text1"/>
              <w:right w:val="single" w:sz="12" w:space="0" w:color="000000" w:themeColor="text1"/>
            </w:tcBorders>
          </w:tcPr>
          <w:p w14:paraId="4F7EFE0A" w14:textId="0808FBBB"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6E56EA43" w14:textId="77777777" w:rsidTr="0011540B">
        <w:trPr>
          <w:trHeight w:val="180"/>
        </w:trPr>
        <w:tc>
          <w:tcPr>
            <w:tcW w:w="6915" w:type="dxa"/>
            <w:gridSpan w:val="6"/>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28C7C7FC" w14:textId="777D420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III. Yarıyıl</w:t>
            </w:r>
          </w:p>
        </w:tc>
        <w:tc>
          <w:tcPr>
            <w:tcW w:w="900" w:type="dxa"/>
            <w:tcBorders>
              <w:top w:val="nil"/>
              <w:left w:val="nil"/>
              <w:bottom w:val="single" w:sz="8" w:space="0" w:color="000000" w:themeColor="text1"/>
              <w:right w:val="single" w:sz="12" w:space="0" w:color="000000" w:themeColor="text1"/>
            </w:tcBorders>
          </w:tcPr>
          <w:p w14:paraId="2CA595EE" w14:textId="1222A2B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5D5F2133" w14:textId="20142EE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120" w:type="dxa"/>
            <w:gridSpan w:val="5"/>
            <w:tcBorders>
              <w:top w:val="nil"/>
              <w:left w:val="single" w:sz="12" w:space="0" w:color="000000" w:themeColor="text1"/>
              <w:bottom w:val="single" w:sz="12" w:space="0" w:color="000000" w:themeColor="text1"/>
              <w:right w:val="single" w:sz="12" w:space="0" w:color="000000" w:themeColor="text1"/>
            </w:tcBorders>
          </w:tcPr>
          <w:p w14:paraId="1EB6C440" w14:textId="48B7B00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IV. Yarıyıl</w:t>
            </w:r>
          </w:p>
        </w:tc>
        <w:tc>
          <w:tcPr>
            <w:tcW w:w="900" w:type="dxa"/>
            <w:tcBorders>
              <w:top w:val="single" w:sz="12" w:space="0" w:color="000000" w:themeColor="text1"/>
              <w:left w:val="nil"/>
              <w:bottom w:val="single" w:sz="12" w:space="0" w:color="000000" w:themeColor="text1"/>
              <w:right w:val="single" w:sz="12" w:space="0" w:color="000000" w:themeColor="text1"/>
            </w:tcBorders>
          </w:tcPr>
          <w:p w14:paraId="307E05B6" w14:textId="3EF90C8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36C6639D" w14:textId="77777777" w:rsidTr="0011540B">
        <w:trPr>
          <w:trHeight w:val="19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9F669B9" w14:textId="133F737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230" w:type="dxa"/>
            <w:tcBorders>
              <w:top w:val="nil"/>
              <w:left w:val="nil"/>
              <w:bottom w:val="single" w:sz="8" w:space="0" w:color="000000" w:themeColor="text1"/>
              <w:right w:val="single" w:sz="8" w:space="0" w:color="000000" w:themeColor="text1"/>
            </w:tcBorders>
          </w:tcPr>
          <w:p w14:paraId="01AE8314" w14:textId="51A4C84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6D01F160" w14:textId="23DF079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267AFF64" w14:textId="7381682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540" w:type="dxa"/>
            <w:tcBorders>
              <w:top w:val="nil"/>
              <w:left w:val="single" w:sz="8" w:space="0" w:color="000000" w:themeColor="text1"/>
              <w:bottom w:val="single" w:sz="8" w:space="0" w:color="000000" w:themeColor="text1"/>
              <w:right w:val="single" w:sz="12" w:space="0" w:color="000000" w:themeColor="text1"/>
            </w:tcBorders>
          </w:tcPr>
          <w:p w14:paraId="3216AB0A" w14:textId="536ADCF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7777848" w14:textId="0E3D182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40194AA5"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529DA729" w14:textId="2472870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00" w:type="dxa"/>
            <w:tcBorders>
              <w:top w:val="nil"/>
              <w:left w:val="single" w:sz="8" w:space="0" w:color="000000" w:themeColor="text1"/>
              <w:bottom w:val="single" w:sz="8" w:space="0" w:color="000000" w:themeColor="text1"/>
              <w:right w:val="single" w:sz="8" w:space="0" w:color="000000" w:themeColor="text1"/>
            </w:tcBorders>
          </w:tcPr>
          <w:p w14:paraId="251F2A6D" w14:textId="7934DFB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081E239E" w14:textId="43D22ED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6245C6CC" w14:textId="41027C5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3CF8839C" w14:textId="38D7B38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5D991996" w14:textId="7E08DB6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1A760286"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6B5BF95" w14:textId="2EACD583" w:rsidR="2C9AA102" w:rsidRPr="00481652" w:rsidRDefault="00214A84" w:rsidP="0011540B">
            <w:pPr>
              <w:spacing w:line="360" w:lineRule="auto"/>
              <w:rPr>
                <w:rFonts w:ascii="Times New Roman" w:hAnsi="Times New Roman" w:cs="Times New Roman"/>
              </w:rPr>
            </w:pPr>
            <w:r>
              <w:rPr>
                <w:rFonts w:ascii="Times New Roman" w:eastAsia="Times New Roman" w:hAnsi="Times New Roman" w:cs="Times New Roman"/>
              </w:rPr>
              <w:t>ULS23003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4C9645D" w14:textId="65C63FB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Siyaset Bilimine Giriş</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81B342" w14:textId="29F76A6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9846E" w14:textId="29B8A96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6570CC1" w14:textId="0FEB4ED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9F705E2" w14:textId="7A0C40B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591F86D2"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EA9B15F" w14:textId="2F35297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DC27B4" w14:textId="27A4E3C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Siyasal Düşünceler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29ADCB" w14:textId="28C8339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326B9" w14:textId="49D152E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7E80289" w14:textId="2E03B9F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97294C9" w14:textId="0C68FA9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863B989"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D35AA3B" w14:textId="1D98870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4D20EBF" w14:textId="1F5C5D2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Hukuk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E3C2A4" w14:textId="25C1380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6DD29" w14:textId="73A7894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28FE3A6" w14:textId="3355315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389BD5E" w14:textId="50A4A1C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5B2A991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1DD8FBB" w14:textId="38DB634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EAAEF6" w14:textId="1C5F4F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Hukuk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0CCCA2" w14:textId="40C6F14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F475D" w14:textId="1DA005A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861E478" w14:textId="45BD755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2A61A2B" w14:textId="427ECF6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1A01FBD0"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4B17111" w14:textId="7ABCEC5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1C32A1A2" w14:textId="38B475E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Teorileri-I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391C9" w14:textId="6D841D4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D5011B" w14:textId="7AD89C5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22B5FCE" w14:textId="6F46E8C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D6531A6" w14:textId="2D3ADB4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D33519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175D12E" w14:textId="17A273C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2B6A51" w14:textId="651A226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Teorileri-II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5DB5BA" w14:textId="0FAEF8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BAC648" w14:textId="4B06C42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DA06B2A" w14:textId="1AAABA8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BA885B7" w14:textId="25FB14C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3FA4689C"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4232A3A" w14:textId="60CCF80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55E894B9" w14:textId="714903E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Karşılaştırmalı Siyaset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36E80" w14:textId="58C29B7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6EEC9C" w14:textId="0576D36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AD2F3A2" w14:textId="04DD54B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396E61B" w14:textId="0162578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1077BD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17D654D" w14:textId="4B5652F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C2B291" w14:textId="11DB615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Politika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591E3A" w14:textId="75C7681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329A4D" w14:textId="597ED52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ACB3B46" w14:textId="5585B1D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113012A" w14:textId="6DE1314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A69C320"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2FD4FCF" w14:textId="0E8C7B0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4848E36" w14:textId="7AC8950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Toplumbilim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163BF8" w14:textId="505D62D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AC8734" w14:textId="134CCF3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76CC7D8" w14:textId="0183398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DB16920" w14:textId="55B8542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2CBA672B"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C160AB9" w14:textId="707DFEF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BAAB0" w14:textId="27C1D9A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Bölgesel Çalışmalar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1CC44B" w14:textId="4CBC440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0FF068" w14:textId="21A6FA2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7A90A39" w14:textId="6E24D8E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32AE8C9" w14:textId="5DD9DA5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5825261"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BDE8926" w14:textId="69C0634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81D4E2D" w14:textId="53AC457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Siyasal Hayatı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49C69" w14:textId="7F74C98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578569" w14:textId="27BEEC1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CE778D9" w14:textId="52086FF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FD9F712" w14:textId="3D33019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4A6985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37276B6" w14:textId="0CE2072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C42661" w14:textId="58305E6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So</w:t>
            </w:r>
            <w:r w:rsidR="00A12117" w:rsidRPr="00481652">
              <w:rPr>
                <w:rFonts w:ascii="Times New Roman" w:eastAsia="Times New Roman" w:hAnsi="Times New Roman" w:cs="Times New Roman"/>
              </w:rPr>
              <w:t>syal</w:t>
            </w:r>
            <w:r w:rsidRPr="00481652">
              <w:rPr>
                <w:rFonts w:ascii="Times New Roman" w:eastAsia="Times New Roman" w:hAnsi="Times New Roman" w:cs="Times New Roman"/>
              </w:rPr>
              <w:t xml:space="preserve"> Bilimlerde </w:t>
            </w:r>
            <w:proofErr w:type="spellStart"/>
            <w:r w:rsidRPr="00481652">
              <w:rPr>
                <w:rFonts w:ascii="Times New Roman" w:eastAsia="Times New Roman" w:hAnsi="Times New Roman" w:cs="Times New Roman"/>
              </w:rPr>
              <w:t>Ara</w:t>
            </w:r>
            <w:r w:rsidR="0011540B" w:rsidRPr="00481652">
              <w:rPr>
                <w:rFonts w:ascii="Times New Roman" w:eastAsia="Times New Roman" w:hAnsi="Times New Roman" w:cs="Times New Roman"/>
              </w:rPr>
              <w:t>ş</w:t>
            </w:r>
            <w:proofErr w:type="spellEnd"/>
            <w:r w:rsidR="0011540B" w:rsidRPr="00481652">
              <w:rPr>
                <w:rFonts w:ascii="Times New Roman" w:eastAsia="Times New Roman" w:hAnsi="Times New Roman" w:cs="Times New Roman"/>
              </w:rPr>
              <w:t>. Yön.</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3AAFF0" w14:textId="537DE66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4DED50" w14:textId="0A9B36A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51F5C9C" w14:textId="3BD5D4C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B8BBF69" w14:textId="345897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5D48EDA5"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4BB181B" w14:textId="318637A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BB5B755" w14:textId="124D06E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5C7FF2" w14:textId="6F3252F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C12068" w14:textId="34CD93C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57D4A80" w14:textId="6968F29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17E8497" w14:textId="2EDE400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CD729C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620F8F3" w14:textId="43F0BF7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ULS22010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3099BA" w14:textId="0E0C352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154EDA" w14:textId="33D047F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C70B41" w14:textId="5E93625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033E156" w14:textId="49271B5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3905819" w14:textId="71F5C62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7307BE0" w14:textId="77777777" w:rsidTr="0011540B">
        <w:trPr>
          <w:trHeight w:val="180"/>
        </w:trPr>
        <w:tc>
          <w:tcPr>
            <w:tcW w:w="5565" w:type="dxa"/>
            <w:gridSpan w:val="3"/>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5EC8504" w14:textId="43ADA048"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lastRenderedPageBreak/>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27830522" w14:textId="182CE1C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0BB768" w14:textId="161D359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A78B5DC" w14:textId="02D6577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5974910" w14:textId="4223DEB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2204A095" w14:textId="77777777" w:rsidR="003159CB" w:rsidRPr="00481652" w:rsidRDefault="003159CB" w:rsidP="0011540B">
            <w:pPr>
              <w:spacing w:line="360" w:lineRule="auto"/>
              <w:rPr>
                <w:rFonts w:ascii="Times New Roman" w:hAnsi="Times New Roman" w:cs="Times New Roman"/>
              </w:rPr>
            </w:pPr>
          </w:p>
        </w:tc>
        <w:tc>
          <w:tcPr>
            <w:tcW w:w="4860" w:type="dxa"/>
            <w:gridSpan w:val="2"/>
            <w:tcBorders>
              <w:top w:val="single" w:sz="8" w:space="0" w:color="000000" w:themeColor="text1"/>
              <w:left w:val="nil"/>
              <w:bottom w:val="single" w:sz="8" w:space="0" w:color="000000" w:themeColor="text1"/>
              <w:right w:val="single" w:sz="8" w:space="0" w:color="000000" w:themeColor="text1"/>
            </w:tcBorders>
          </w:tcPr>
          <w:p w14:paraId="6F3ABAFF" w14:textId="4B18A94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vAlign w:val="center"/>
          </w:tcPr>
          <w:p w14:paraId="78984BF8" w14:textId="31A2133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AE8ECB" w14:textId="5B76585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1E76FD4" w14:textId="00F440A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9DAB47A" w14:textId="57CFCC3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r w:rsidR="00481652" w:rsidRPr="00481652" w14:paraId="15A92FC0" w14:textId="77777777" w:rsidTr="0011540B">
        <w:trPr>
          <w:trHeight w:val="180"/>
        </w:trPr>
        <w:tc>
          <w:tcPr>
            <w:tcW w:w="422" w:type="dxa"/>
            <w:tcBorders>
              <w:top w:val="single" w:sz="8" w:space="0" w:color="000000" w:themeColor="text1"/>
              <w:left w:val="single" w:sz="12" w:space="0" w:color="000000" w:themeColor="text1"/>
              <w:bottom w:val="single" w:sz="12" w:space="0" w:color="000000" w:themeColor="text1"/>
              <w:right w:val="single" w:sz="12" w:space="0" w:color="000000" w:themeColor="text1"/>
            </w:tcBorders>
          </w:tcPr>
          <w:p w14:paraId="3AB5DFE8" w14:textId="2373D306"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c>
          <w:tcPr>
            <w:tcW w:w="13783" w:type="dxa"/>
            <w:gridSpan w:val="12"/>
            <w:tcBorders>
              <w:top w:val="single" w:sz="4" w:space="0" w:color="auto"/>
              <w:left w:val="single" w:sz="12" w:space="0" w:color="000000" w:themeColor="text1"/>
              <w:bottom w:val="single" w:sz="12" w:space="0" w:color="000000" w:themeColor="text1"/>
              <w:right w:val="single" w:sz="12" w:space="0" w:color="000000" w:themeColor="text1"/>
            </w:tcBorders>
          </w:tcPr>
          <w:p w14:paraId="253BC33B" w14:textId="03F1CD02"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ÜÇÜNCÜ YIL</w:t>
            </w:r>
          </w:p>
        </w:tc>
        <w:tc>
          <w:tcPr>
            <w:tcW w:w="900" w:type="dxa"/>
            <w:tcBorders>
              <w:top w:val="single" w:sz="4" w:space="0" w:color="auto"/>
              <w:left w:val="nil"/>
              <w:bottom w:val="single" w:sz="12" w:space="0" w:color="000000" w:themeColor="text1"/>
              <w:right w:val="single" w:sz="12" w:space="0" w:color="000000" w:themeColor="text1"/>
            </w:tcBorders>
          </w:tcPr>
          <w:p w14:paraId="0884CC88" w14:textId="6C97342E"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1537FE30" w14:textId="77777777" w:rsidTr="0011540B">
        <w:trPr>
          <w:trHeight w:val="180"/>
        </w:trPr>
        <w:tc>
          <w:tcPr>
            <w:tcW w:w="6915" w:type="dxa"/>
            <w:gridSpan w:val="6"/>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6B7174DC" w14:textId="6717066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 Yarıyıl</w:t>
            </w:r>
          </w:p>
        </w:tc>
        <w:tc>
          <w:tcPr>
            <w:tcW w:w="900" w:type="dxa"/>
            <w:tcBorders>
              <w:top w:val="nil"/>
              <w:left w:val="nil"/>
              <w:bottom w:val="single" w:sz="8" w:space="0" w:color="000000" w:themeColor="text1"/>
              <w:right w:val="single" w:sz="12" w:space="0" w:color="000000" w:themeColor="text1"/>
            </w:tcBorders>
          </w:tcPr>
          <w:p w14:paraId="5C847F3C" w14:textId="04A0C08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3102955C" w14:textId="733D788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120" w:type="dxa"/>
            <w:gridSpan w:val="5"/>
            <w:tcBorders>
              <w:top w:val="nil"/>
              <w:left w:val="single" w:sz="12" w:space="0" w:color="000000" w:themeColor="text1"/>
              <w:bottom w:val="single" w:sz="12" w:space="0" w:color="000000" w:themeColor="text1"/>
              <w:right w:val="single" w:sz="12" w:space="0" w:color="000000" w:themeColor="text1"/>
            </w:tcBorders>
          </w:tcPr>
          <w:p w14:paraId="3289193D" w14:textId="2CEC699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 Yarıyıl</w:t>
            </w:r>
          </w:p>
        </w:tc>
        <w:tc>
          <w:tcPr>
            <w:tcW w:w="900" w:type="dxa"/>
            <w:tcBorders>
              <w:top w:val="single" w:sz="12" w:space="0" w:color="000000" w:themeColor="text1"/>
              <w:left w:val="nil"/>
              <w:bottom w:val="single" w:sz="12" w:space="0" w:color="000000" w:themeColor="text1"/>
              <w:right w:val="single" w:sz="12" w:space="0" w:color="000000" w:themeColor="text1"/>
            </w:tcBorders>
          </w:tcPr>
          <w:p w14:paraId="22C257E5" w14:textId="6247D0A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294E6F54" w14:textId="77777777" w:rsidTr="0011540B">
        <w:trPr>
          <w:trHeight w:val="19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92194C4" w14:textId="6819A83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230" w:type="dxa"/>
            <w:tcBorders>
              <w:top w:val="nil"/>
              <w:left w:val="nil"/>
              <w:bottom w:val="single" w:sz="8" w:space="0" w:color="000000" w:themeColor="text1"/>
              <w:right w:val="single" w:sz="8" w:space="0" w:color="000000" w:themeColor="text1"/>
            </w:tcBorders>
          </w:tcPr>
          <w:p w14:paraId="0D2060EB" w14:textId="09EC238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06A8E730" w14:textId="6D4049A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47DAE02C" w14:textId="0DC9AD3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540" w:type="dxa"/>
            <w:tcBorders>
              <w:top w:val="nil"/>
              <w:left w:val="single" w:sz="8" w:space="0" w:color="000000" w:themeColor="text1"/>
              <w:bottom w:val="single" w:sz="8" w:space="0" w:color="000000" w:themeColor="text1"/>
              <w:right w:val="single" w:sz="12" w:space="0" w:color="000000" w:themeColor="text1"/>
            </w:tcBorders>
          </w:tcPr>
          <w:p w14:paraId="4875CF7D" w14:textId="1BBA7E7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3E6BC4E" w14:textId="6305313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301B2851"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52A39F50" w14:textId="1A7AC5C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00" w:type="dxa"/>
            <w:tcBorders>
              <w:top w:val="nil"/>
              <w:left w:val="single" w:sz="8" w:space="0" w:color="000000" w:themeColor="text1"/>
              <w:bottom w:val="single" w:sz="8" w:space="0" w:color="000000" w:themeColor="text1"/>
              <w:right w:val="single" w:sz="8" w:space="0" w:color="000000" w:themeColor="text1"/>
            </w:tcBorders>
          </w:tcPr>
          <w:p w14:paraId="76605E6D" w14:textId="3BC263E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55F7098E" w14:textId="5A0D83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7EA3EE39" w14:textId="70E26AD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34B59C09" w14:textId="4662C02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097163A6" w14:textId="1EC1988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66AD85B5"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86EB6B4" w14:textId="5252CC6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7C40299" w14:textId="781460C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Dış Politikası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3EE8B3" w14:textId="4D8EC49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036E66" w14:textId="15C02562"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48F8BFA" w14:textId="1B71425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AE85448" w14:textId="5BAD1AA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B449D1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3907DB8" w14:textId="0EA808A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A3142E" w14:textId="24D4A32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Dış Politikası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C29802" w14:textId="71FA40D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9D77BB" w14:textId="3CE916D8"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9B24F7E" w14:textId="04CCE97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3D4C448" w14:textId="0C20DAF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057CA5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97B81B7" w14:textId="7B2D744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BBCCDCE" w14:textId="0EBE788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Siyasal Ekonomi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FD7E22" w14:textId="2FCB095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724E4C" w14:textId="2872EE2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36B2F5E" w14:textId="0EB94FF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5763E9B" w14:textId="2E65A1B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270" w:type="dxa"/>
            <w:vMerge/>
            <w:tcBorders>
              <w:left w:val="single" w:sz="0" w:space="0" w:color="000000" w:themeColor="text1"/>
              <w:right w:val="single" w:sz="0" w:space="0" w:color="000000" w:themeColor="text1"/>
            </w:tcBorders>
            <w:vAlign w:val="center"/>
          </w:tcPr>
          <w:p w14:paraId="11440DB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48C8E3F" w14:textId="56D8443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4ACA02" w14:textId="5BD00DB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İktisat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CB239D" w14:textId="671E179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BC26F2" w14:textId="5CE7753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CAE4D92" w14:textId="7FF6B7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69CDD8F" w14:textId="6352B08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4DF69B96" w14:textId="77777777" w:rsidTr="0011540B">
        <w:trPr>
          <w:trHeight w:val="24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ADB460F" w14:textId="24F060C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0502D328" w14:textId="362A430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Örgütler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648636" w14:textId="198C53E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90C2C7" w14:textId="5C30929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D0D399C" w14:textId="357B9EA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93F31FB" w14:textId="47D456B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B904A05"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72C1BA1" w14:textId="31FF6A4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32008</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2014CD" w14:textId="5DC8605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Küreselleşme ve Kültürlerarası İletişim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E9B23D" w14:textId="1065B83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BB2113" w14:textId="6A7F595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D129D56" w14:textId="37E54EF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2CEB0A7" w14:textId="2E83E06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004269B"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749F2F6" w14:textId="60573E6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C892D8C" w14:textId="02C3ED8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Avrupa Entegrasyon Süreci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AC12B" w14:textId="6E65776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D7B4B6" w14:textId="16E52D2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33BF686" w14:textId="2E6C944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2A0A473" w14:textId="4302A83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270" w:type="dxa"/>
            <w:vMerge/>
            <w:tcBorders>
              <w:left w:val="single" w:sz="0" w:space="0" w:color="000000" w:themeColor="text1"/>
              <w:right w:val="single" w:sz="0" w:space="0" w:color="000000" w:themeColor="text1"/>
            </w:tcBorders>
            <w:vAlign w:val="center"/>
          </w:tcPr>
          <w:p w14:paraId="0B6B85D0"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19F6B1D" w14:textId="28DDCB7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CDE0C" w14:textId="424B728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Türkiye-AB İlişkileri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CC479A" w14:textId="16B52E8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FDC1A1" w14:textId="7C28A8F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AEDDC21" w14:textId="25C28F3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2F22350" w14:textId="1CE8F8B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76B022B6"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1AB7583" w14:textId="1A25A19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11D47031" w14:textId="395C18C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74765A" w14:textId="04015F4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A3C6EA" w14:textId="0055147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C351A34" w14:textId="37F1944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D817705" w14:textId="7C5C0A5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60875B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3EEB233" w14:textId="6EA955F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32020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C76DD2" w14:textId="0EE0869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 IV</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77AA68" w14:textId="4E000DC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2EB55E" w14:textId="7961D90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C782DDC" w14:textId="0648741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DE2ADCC" w14:textId="7311717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1D0196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E510169" w14:textId="3600AF8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1DE9086A" w14:textId="73509BE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(3ders)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2FFEC2" w14:textId="342E87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E855FD" w14:textId="24EEE13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26954DB" w14:textId="1E532CE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F05BB47" w14:textId="516F242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tcBorders>
              <w:left w:val="single" w:sz="0" w:space="0" w:color="000000" w:themeColor="text1"/>
              <w:right w:val="single" w:sz="0" w:space="0" w:color="000000" w:themeColor="text1"/>
            </w:tcBorders>
            <w:vAlign w:val="center"/>
          </w:tcPr>
          <w:p w14:paraId="0331C17C"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0C03ED1" w14:textId="3282800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BD577" w14:textId="0F677AF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(3ders)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D1D593" w14:textId="4F772FB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F3D3AB" w14:textId="313C9A7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FAFCFB9" w14:textId="695FC61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6C74519" w14:textId="0DF0E72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58A2741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46BAE49" w14:textId="1CA9EFB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31009</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C991124" w14:textId="2C07F9A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Dünyası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FBCE63" w14:textId="7C554B3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43C367" w14:textId="1327E2A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EF66665" w14:textId="63460C3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8888EBF" w14:textId="7709466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590D075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85A12EC" w14:textId="1E5E42D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59AAFF" w14:textId="459E0D7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ABD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C5E3F7" w14:textId="60FB62D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F80753" w14:textId="71BC114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219289A" w14:textId="09E984F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F75D10F" w14:textId="5BE6156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3B25AB6"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C1ED57B" w14:textId="1648496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EB66222" w14:textId="2C7620D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Dünya Siyasetinde Orta Doğu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4312E9" w14:textId="577FC6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46C7F" w14:textId="56C1BB4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B78FADD" w14:textId="24E4B4C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43213E1" w14:textId="4D4D3F0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B5CA20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D6C2FBD" w14:textId="203681F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757543" w14:textId="73F25FB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Dünya Siyasetinde Avrasya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0A7A8E" w14:textId="521AC30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0459A3" w14:textId="0E577552"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72262AC" w14:textId="63D009B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10D4E06" w14:textId="3552772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33FFDD1"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58CDA89" w14:textId="5BAD8B8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32009</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3309C0F" w14:textId="1726B88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Orta Asya ve Kafkasya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D40F8" w14:textId="41FE672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42074C" w14:textId="325A415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550593D" w14:textId="6C55C9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E582EA4" w14:textId="6608190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DC35F9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CE935E1" w14:textId="0EB9E30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32022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21943F" w14:textId="3DB80C6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Çevre Sorunları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988128" w14:textId="6E6B1CD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29B96C" w14:textId="465F615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3D29506" w14:textId="4375005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087B8A4" w14:textId="0197520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F222CF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B8A87A7" w14:textId="7523AA0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DAADC35" w14:textId="407F70C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7F3B8" w14:textId="74F2760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5CB14E" w14:textId="126A9DC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6F0C21E" w14:textId="7F6C488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5C0516F" w14:textId="53E8B46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52184E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04A014F" w14:textId="7DEC264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2C0F1F" w14:textId="5E5918D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E65EBD" w14:textId="61405EA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5E515F" w14:textId="62AE728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09A7E64" w14:textId="5817DDA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5B39766" w14:textId="6D7711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D19AB02"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0D5918C" w14:textId="2DC9C10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0F91D96" w14:textId="568B5B1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Yükselen Çin</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EB25B6" w14:textId="4979280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EDDAC6" w14:textId="1406C5C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E90F09D" w14:textId="3A66168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96CCE27" w14:textId="2840439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27B0F95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6993F9C" w14:textId="25B3A2D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B7765D" w14:textId="3B450FD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ve STK'lar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D818B4" w14:textId="20C7F92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81E389" w14:textId="5C80298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A5C36BD" w14:textId="0434511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C8C7095" w14:textId="56A7D80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774618A"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24541D1" w14:textId="6088A87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063B2627" w14:textId="52E766C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Strateji ve Güvenlik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80D3A1" w14:textId="0D07719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57E0C7" w14:textId="1EB59E5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04EFA09" w14:textId="4658822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A12DDB9" w14:textId="79D6084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473D49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75FE6EE" w14:textId="4817211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27C6EB" w14:textId="1EA6BEB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İstatistik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46FBE3" w14:textId="4D46C6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08D7F1" w14:textId="31A22CE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108DAE5" w14:textId="2A5F51A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F03ABCC" w14:textId="4414D2F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41E923D"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B490BF2" w14:textId="3029991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FA56357" w14:textId="51F43F8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Yönetim Bilimlerine Giriş</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FC30D8" w14:textId="20673DB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F2D0F6" w14:textId="1F0F8F8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7FECFD9" w14:textId="3EE89D1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145174D" w14:textId="29BE268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ACF38B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1909193" w14:textId="44BBA90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32018</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B480E7" w14:textId="39FC560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Sosyal Politika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8CC307" w14:textId="306ECF3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2D655C" w14:textId="7AFB375E"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9AFB87" w14:textId="2AC543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5C0FF7E" w14:textId="5850F4F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456332E"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5B20F15" w14:textId="009F29D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33015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7512CAF" w14:textId="0557B24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Mesleki </w:t>
            </w:r>
            <w:proofErr w:type="spellStart"/>
            <w:r w:rsidRPr="00481652">
              <w:rPr>
                <w:rFonts w:ascii="Times New Roman" w:eastAsia="Times New Roman" w:hAnsi="Times New Roman" w:cs="Times New Roman"/>
              </w:rPr>
              <w:t>Yab</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Dil-I (Alm</w:t>
            </w:r>
            <w:r w:rsidR="003D1608" w:rsidRPr="00481652">
              <w:rPr>
                <w:rFonts w:ascii="Times New Roman" w:eastAsia="Times New Roman" w:hAnsi="Times New Roman" w:cs="Times New Roman"/>
              </w:rPr>
              <w:t>.</w:t>
            </w:r>
            <w:r w:rsidRPr="00481652">
              <w:rPr>
                <w:rFonts w:ascii="Times New Roman" w:eastAsia="Times New Roman" w:hAnsi="Times New Roman" w:cs="Times New Roman"/>
              </w:rPr>
              <w: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FDC505" w14:textId="531E865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113EE2" w14:textId="4E85C3D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28ECEB6" w14:textId="35FE896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5B0422F" w14:textId="6B33339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BADBDA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C649D31" w14:textId="49051EE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33020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54930F" w14:textId="3F37418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Mesleki </w:t>
            </w:r>
            <w:proofErr w:type="spellStart"/>
            <w:r w:rsidRPr="00481652">
              <w:rPr>
                <w:rFonts w:ascii="Times New Roman" w:eastAsia="Times New Roman" w:hAnsi="Times New Roman" w:cs="Times New Roman"/>
              </w:rPr>
              <w:t>Yab</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Dil-II (Alm</w:t>
            </w:r>
            <w:r w:rsidR="003D1608" w:rsidRPr="00481652">
              <w:rPr>
                <w:rFonts w:ascii="Times New Roman" w:eastAsia="Times New Roman" w:hAnsi="Times New Roman" w:cs="Times New Roman"/>
              </w:rPr>
              <w:t>.</w:t>
            </w:r>
            <w:r w:rsidRPr="00481652">
              <w:rPr>
                <w:rFonts w:ascii="Times New Roman" w:eastAsia="Times New Roman" w:hAnsi="Times New Roman" w:cs="Times New Roman"/>
              </w:rPr>
              <w: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4C41CE" w14:textId="194E8B3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20D1D0" w14:textId="3604E09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ED15E2C" w14:textId="1CBD488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9931491" w14:textId="142DEE6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594330C"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FF15E97" w14:textId="3FAF944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D2AABCA" w14:textId="727F5C65" w:rsidR="2C9AA102" w:rsidRPr="00481652" w:rsidRDefault="00017DDC" w:rsidP="0011540B">
            <w:pPr>
              <w:spacing w:line="360" w:lineRule="auto"/>
              <w:rPr>
                <w:rFonts w:ascii="Times New Roman" w:hAnsi="Times New Roman" w:cs="Times New Roman"/>
              </w:rPr>
            </w:pPr>
            <w:r w:rsidRPr="00481652">
              <w:rPr>
                <w:rFonts w:ascii="Times New Roman" w:eastAsia="Times New Roman" w:hAnsi="Times New Roman" w:cs="Times New Roman"/>
              </w:rPr>
              <w:t>Küreselleşme ve Ulus</w:t>
            </w:r>
            <w:r w:rsidR="00A12117" w:rsidRPr="00481652">
              <w:rPr>
                <w:rFonts w:ascii="Times New Roman" w:eastAsia="Times New Roman" w:hAnsi="Times New Roman" w:cs="Times New Roman"/>
              </w:rPr>
              <w:t>.</w:t>
            </w:r>
            <w:r w:rsidR="2C9AA102" w:rsidRPr="00481652">
              <w:rPr>
                <w:rFonts w:ascii="Times New Roman" w:eastAsia="Times New Roman" w:hAnsi="Times New Roman" w:cs="Times New Roman"/>
              </w:rPr>
              <w:t xml:space="preserve"> İl</w:t>
            </w:r>
            <w:r w:rsidR="00A12117" w:rsidRPr="00481652">
              <w:rPr>
                <w:rFonts w:ascii="Times New Roman" w:eastAsia="Times New Roman" w:hAnsi="Times New Roman" w:cs="Times New Roman"/>
              </w:rPr>
              <w:t>işkiler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A6EDF4" w14:textId="794D901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E9B832" w14:textId="558B390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4888549" w14:textId="79A0F48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2AF8873" w14:textId="0031AB4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65C5A4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510D76B" w14:textId="2281448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31008</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44A016" w14:textId="51476F6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Diplomasi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3421E9" w14:textId="1550CDA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0DFD6E" w14:textId="7AB16CE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D2BA840" w14:textId="4D3707D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1D8C4E6" w14:textId="72DF805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7F9FE8DC" w14:textId="77777777" w:rsidTr="0011540B">
        <w:trPr>
          <w:trHeight w:val="34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E12019D" w14:textId="33F9CD6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33017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356A71C" w14:textId="73117CE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Akademik Türkçe</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571665" w14:textId="63068E8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0B2EBB" w14:textId="276E006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06A7905" w14:textId="3334B2D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ED10DF3" w14:textId="4CB5339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49E939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2A2811B" w14:textId="0AE04DF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353C3" w14:textId="75BD672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Küresel Güv</w:t>
            </w:r>
            <w:r w:rsidR="00A12117" w:rsidRPr="00481652">
              <w:rPr>
                <w:rFonts w:ascii="Times New Roman" w:eastAsia="Times New Roman" w:hAnsi="Times New Roman" w:cs="Times New Roman"/>
              </w:rPr>
              <w:t>enlik</w:t>
            </w:r>
            <w:r w:rsidRPr="00481652">
              <w:rPr>
                <w:rFonts w:ascii="Times New Roman" w:eastAsia="Times New Roman" w:hAnsi="Times New Roman" w:cs="Times New Roman"/>
              </w:rPr>
              <w:t xml:space="preserve"> Sorunları ve</w:t>
            </w:r>
            <w:r w:rsidR="00017DDC" w:rsidRPr="00481652">
              <w:rPr>
                <w:rFonts w:ascii="Times New Roman" w:hAnsi="Times New Roman" w:cs="Times New Roman"/>
              </w:rPr>
              <w:t xml:space="preserve"> </w:t>
            </w:r>
            <w:r w:rsidRPr="00481652">
              <w:rPr>
                <w:rFonts w:ascii="Times New Roman" w:eastAsia="Times New Roman" w:hAnsi="Times New Roman" w:cs="Times New Roman"/>
              </w:rPr>
              <w:t>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C4282F" w14:textId="0D3EDE8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A89352" w14:textId="2F4FA64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442567A" w14:textId="2CD8202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B773D13" w14:textId="4E4A557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130FAB6" w14:textId="77777777" w:rsidTr="0011540B">
        <w:trPr>
          <w:trHeight w:val="178"/>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6772CF4" w14:textId="1B11582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OSD</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9653934" w14:textId="5172A8C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Ortak Seçmeli 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6D6167" w14:textId="49934EF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C84527" w14:textId="28107BE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1AEE4EC" w14:textId="4F715D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4F9F984" w14:textId="223F679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270" w:type="dxa"/>
            <w:vMerge/>
            <w:tcBorders>
              <w:left w:val="single" w:sz="0" w:space="0" w:color="000000" w:themeColor="text1"/>
              <w:right w:val="single" w:sz="0" w:space="0" w:color="000000" w:themeColor="text1"/>
            </w:tcBorders>
            <w:vAlign w:val="center"/>
          </w:tcPr>
          <w:p w14:paraId="1C7CD73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85D8E54" w14:textId="2C02D15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OSD</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35DE9F" w14:textId="2264A66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Ortak Seçmeli 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5D8824" w14:textId="7B96A65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3DA7D" w14:textId="60FA254D"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26469D1" w14:textId="2681C32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75DA3A2" w14:textId="60F7C57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3F985742" w14:textId="77777777" w:rsidTr="0011540B">
        <w:trPr>
          <w:trHeight w:val="180"/>
        </w:trPr>
        <w:tc>
          <w:tcPr>
            <w:tcW w:w="5565" w:type="dxa"/>
            <w:gridSpan w:val="3"/>
            <w:tcBorders>
              <w:top w:val="single" w:sz="8" w:space="0" w:color="000000" w:themeColor="text1"/>
              <w:left w:val="single" w:sz="12" w:space="0" w:color="000000" w:themeColor="text1"/>
              <w:bottom w:val="single" w:sz="4" w:space="0" w:color="auto"/>
              <w:right w:val="single" w:sz="8" w:space="0" w:color="000000" w:themeColor="text1"/>
            </w:tcBorders>
          </w:tcPr>
          <w:p w14:paraId="2B6EF533" w14:textId="7745543C"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lastRenderedPageBreak/>
              <w:t>Toplam</w:t>
            </w:r>
          </w:p>
        </w:tc>
        <w:tc>
          <w:tcPr>
            <w:tcW w:w="450" w:type="dxa"/>
            <w:tcBorders>
              <w:top w:val="single" w:sz="8" w:space="0" w:color="000000" w:themeColor="text1"/>
              <w:left w:val="nil"/>
              <w:bottom w:val="single" w:sz="4" w:space="0" w:color="auto"/>
              <w:right w:val="single" w:sz="8" w:space="0" w:color="000000" w:themeColor="text1"/>
            </w:tcBorders>
          </w:tcPr>
          <w:p w14:paraId="2598FE94" w14:textId="1230B65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24</w:t>
            </w:r>
          </w:p>
        </w:tc>
        <w:tc>
          <w:tcPr>
            <w:tcW w:w="360" w:type="dxa"/>
            <w:tcBorders>
              <w:top w:val="single" w:sz="8" w:space="0" w:color="000000" w:themeColor="text1"/>
              <w:left w:val="single" w:sz="8" w:space="0" w:color="000000" w:themeColor="text1"/>
              <w:bottom w:val="single" w:sz="4" w:space="0" w:color="auto"/>
              <w:right w:val="single" w:sz="8" w:space="0" w:color="000000" w:themeColor="text1"/>
            </w:tcBorders>
          </w:tcPr>
          <w:p w14:paraId="78D2636A" w14:textId="066C4CE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4" w:space="0" w:color="auto"/>
              <w:right w:val="single" w:sz="12" w:space="0" w:color="000000" w:themeColor="text1"/>
            </w:tcBorders>
          </w:tcPr>
          <w:p w14:paraId="468C513A" w14:textId="3EF40B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24</w:t>
            </w:r>
          </w:p>
        </w:tc>
        <w:tc>
          <w:tcPr>
            <w:tcW w:w="900" w:type="dxa"/>
            <w:tcBorders>
              <w:top w:val="single" w:sz="8" w:space="0" w:color="000000" w:themeColor="text1"/>
              <w:left w:val="single" w:sz="12" w:space="0" w:color="000000" w:themeColor="text1"/>
              <w:bottom w:val="single" w:sz="4" w:space="0" w:color="auto"/>
              <w:right w:val="single" w:sz="12" w:space="0" w:color="000000" w:themeColor="text1"/>
            </w:tcBorders>
          </w:tcPr>
          <w:p w14:paraId="7544710A" w14:textId="4974087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4" w:space="0" w:color="auto"/>
              <w:right w:val="single" w:sz="0" w:space="0" w:color="000000" w:themeColor="text1"/>
            </w:tcBorders>
            <w:vAlign w:val="center"/>
          </w:tcPr>
          <w:p w14:paraId="6152CD8C" w14:textId="77777777" w:rsidR="003159CB" w:rsidRPr="00481652" w:rsidRDefault="003159CB" w:rsidP="0011540B">
            <w:pPr>
              <w:spacing w:line="360" w:lineRule="auto"/>
              <w:rPr>
                <w:rFonts w:ascii="Times New Roman" w:hAnsi="Times New Roman" w:cs="Times New Roman"/>
              </w:rPr>
            </w:pPr>
          </w:p>
        </w:tc>
        <w:tc>
          <w:tcPr>
            <w:tcW w:w="4860" w:type="dxa"/>
            <w:gridSpan w:val="2"/>
            <w:tcBorders>
              <w:top w:val="single" w:sz="8" w:space="0" w:color="000000" w:themeColor="text1"/>
              <w:left w:val="nil"/>
              <w:bottom w:val="single" w:sz="4" w:space="0" w:color="auto"/>
              <w:right w:val="single" w:sz="8" w:space="0" w:color="000000" w:themeColor="text1"/>
            </w:tcBorders>
          </w:tcPr>
          <w:p w14:paraId="4C90B36B" w14:textId="40454D2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4" w:space="0" w:color="auto"/>
              <w:right w:val="single" w:sz="8" w:space="0" w:color="000000" w:themeColor="text1"/>
            </w:tcBorders>
          </w:tcPr>
          <w:p w14:paraId="7005D395" w14:textId="235BFF3A" w:rsidR="2C9AA102" w:rsidRPr="00481652" w:rsidRDefault="2C9AA102" w:rsidP="0011540B">
            <w:pPr>
              <w:spacing w:line="360" w:lineRule="auto"/>
              <w:jc w:val="both"/>
              <w:rPr>
                <w:rFonts w:ascii="Times New Roman" w:hAnsi="Times New Roman" w:cs="Times New Roman"/>
              </w:rPr>
            </w:pPr>
            <w:r w:rsidRPr="00481652">
              <w:rPr>
                <w:rFonts w:ascii="Times New Roman" w:eastAsia="Times New Roman" w:hAnsi="Times New Roman" w:cs="Times New Roman"/>
              </w:rPr>
              <w:t>24</w:t>
            </w:r>
          </w:p>
        </w:tc>
        <w:tc>
          <w:tcPr>
            <w:tcW w:w="360" w:type="dxa"/>
            <w:tcBorders>
              <w:top w:val="single" w:sz="8" w:space="0" w:color="000000" w:themeColor="text1"/>
              <w:left w:val="single" w:sz="8" w:space="0" w:color="000000" w:themeColor="text1"/>
              <w:bottom w:val="single" w:sz="4" w:space="0" w:color="auto"/>
              <w:right w:val="single" w:sz="8" w:space="0" w:color="000000" w:themeColor="text1"/>
            </w:tcBorders>
          </w:tcPr>
          <w:p w14:paraId="2039C79C" w14:textId="4D471E6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4" w:space="0" w:color="auto"/>
              <w:right w:val="single" w:sz="12" w:space="0" w:color="000000" w:themeColor="text1"/>
            </w:tcBorders>
          </w:tcPr>
          <w:p w14:paraId="2EC4174D" w14:textId="5C2A3D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24</w:t>
            </w:r>
          </w:p>
        </w:tc>
        <w:tc>
          <w:tcPr>
            <w:tcW w:w="900" w:type="dxa"/>
            <w:tcBorders>
              <w:top w:val="single" w:sz="8" w:space="0" w:color="000000" w:themeColor="text1"/>
              <w:left w:val="single" w:sz="12" w:space="0" w:color="000000" w:themeColor="text1"/>
              <w:bottom w:val="single" w:sz="4" w:space="0" w:color="auto"/>
              <w:right w:val="single" w:sz="12" w:space="0" w:color="000000" w:themeColor="text1"/>
            </w:tcBorders>
          </w:tcPr>
          <w:p w14:paraId="2E0EE985" w14:textId="1EF3037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r w:rsidR="00481652" w:rsidRPr="00481652" w14:paraId="04AC95B4" w14:textId="77777777" w:rsidTr="0011540B">
        <w:trPr>
          <w:trHeight w:val="133"/>
        </w:trPr>
        <w:tc>
          <w:tcPr>
            <w:tcW w:w="422" w:type="dxa"/>
            <w:tcBorders>
              <w:top w:val="single" w:sz="4" w:space="0" w:color="auto"/>
              <w:left w:val="single" w:sz="12" w:space="0" w:color="000000" w:themeColor="text1"/>
              <w:bottom w:val="single" w:sz="12" w:space="0" w:color="000000" w:themeColor="text1"/>
              <w:right w:val="single" w:sz="12" w:space="0" w:color="000000" w:themeColor="text1"/>
            </w:tcBorders>
          </w:tcPr>
          <w:p w14:paraId="6059B88F" w14:textId="644BE0B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13783" w:type="dxa"/>
            <w:gridSpan w:val="12"/>
            <w:tcBorders>
              <w:top w:val="single" w:sz="4" w:space="0" w:color="auto"/>
              <w:left w:val="single" w:sz="12" w:space="0" w:color="000000" w:themeColor="text1"/>
              <w:bottom w:val="single" w:sz="12" w:space="0" w:color="000000" w:themeColor="text1"/>
              <w:right w:val="single" w:sz="12" w:space="0" w:color="000000" w:themeColor="text1"/>
            </w:tcBorders>
          </w:tcPr>
          <w:p w14:paraId="622E927D" w14:textId="480EA3A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DÖRDÜNCÜ YIL</w:t>
            </w:r>
          </w:p>
        </w:tc>
        <w:tc>
          <w:tcPr>
            <w:tcW w:w="900" w:type="dxa"/>
            <w:tcBorders>
              <w:top w:val="single" w:sz="4" w:space="0" w:color="auto"/>
              <w:left w:val="nil"/>
              <w:bottom w:val="single" w:sz="12" w:space="0" w:color="000000" w:themeColor="text1"/>
              <w:right w:val="single" w:sz="12" w:space="0" w:color="000000" w:themeColor="text1"/>
            </w:tcBorders>
          </w:tcPr>
          <w:p w14:paraId="29D37675" w14:textId="3B8EBEF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4CCB6BF0" w14:textId="77777777" w:rsidTr="0011540B">
        <w:trPr>
          <w:trHeight w:val="180"/>
        </w:trPr>
        <w:tc>
          <w:tcPr>
            <w:tcW w:w="6915" w:type="dxa"/>
            <w:gridSpan w:val="6"/>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0449A1F1" w14:textId="750716B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VII. Yarıyıl</w:t>
            </w:r>
          </w:p>
        </w:tc>
        <w:tc>
          <w:tcPr>
            <w:tcW w:w="900" w:type="dxa"/>
            <w:tcBorders>
              <w:top w:val="nil"/>
              <w:left w:val="nil"/>
              <w:bottom w:val="single" w:sz="8" w:space="0" w:color="000000" w:themeColor="text1"/>
              <w:right w:val="single" w:sz="12" w:space="0" w:color="000000" w:themeColor="text1"/>
            </w:tcBorders>
          </w:tcPr>
          <w:p w14:paraId="2954FB2A" w14:textId="2786609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nil"/>
              <w:right w:val="single" w:sz="12" w:space="0" w:color="000000" w:themeColor="text1"/>
            </w:tcBorders>
          </w:tcPr>
          <w:p w14:paraId="4CF00F33" w14:textId="1EDA650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120" w:type="dxa"/>
            <w:gridSpan w:val="5"/>
            <w:tcBorders>
              <w:top w:val="nil"/>
              <w:left w:val="single" w:sz="12" w:space="0" w:color="000000" w:themeColor="text1"/>
              <w:bottom w:val="single" w:sz="12" w:space="0" w:color="000000" w:themeColor="text1"/>
              <w:right w:val="single" w:sz="12" w:space="0" w:color="000000" w:themeColor="text1"/>
            </w:tcBorders>
          </w:tcPr>
          <w:p w14:paraId="3C019E52" w14:textId="58D8055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VIII. Yarıyıl</w:t>
            </w:r>
          </w:p>
        </w:tc>
        <w:tc>
          <w:tcPr>
            <w:tcW w:w="900" w:type="dxa"/>
            <w:tcBorders>
              <w:top w:val="single" w:sz="12" w:space="0" w:color="000000" w:themeColor="text1"/>
              <w:left w:val="nil"/>
              <w:bottom w:val="single" w:sz="12" w:space="0" w:color="000000" w:themeColor="text1"/>
              <w:right w:val="single" w:sz="12" w:space="0" w:color="000000" w:themeColor="text1"/>
            </w:tcBorders>
          </w:tcPr>
          <w:p w14:paraId="6212E856" w14:textId="4B97DB8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62AD0A55" w14:textId="77777777" w:rsidTr="0011540B">
        <w:trPr>
          <w:trHeight w:val="19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2449FBA" w14:textId="7FEC610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230" w:type="dxa"/>
            <w:tcBorders>
              <w:top w:val="nil"/>
              <w:left w:val="nil"/>
              <w:bottom w:val="single" w:sz="8" w:space="0" w:color="000000" w:themeColor="text1"/>
              <w:right w:val="single" w:sz="8" w:space="0" w:color="000000" w:themeColor="text1"/>
            </w:tcBorders>
          </w:tcPr>
          <w:p w14:paraId="5016EA58" w14:textId="11620EB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323B721E" w14:textId="76C5A33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nil"/>
              <w:left w:val="single" w:sz="8" w:space="0" w:color="000000" w:themeColor="text1"/>
              <w:bottom w:val="single" w:sz="8" w:space="0" w:color="000000" w:themeColor="text1"/>
              <w:right w:val="single" w:sz="8" w:space="0" w:color="000000" w:themeColor="text1"/>
            </w:tcBorders>
          </w:tcPr>
          <w:p w14:paraId="68428FC3" w14:textId="137E72A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540" w:type="dxa"/>
            <w:tcBorders>
              <w:top w:val="nil"/>
              <w:left w:val="single" w:sz="8" w:space="0" w:color="000000" w:themeColor="text1"/>
              <w:bottom w:val="single" w:sz="8" w:space="0" w:color="000000" w:themeColor="text1"/>
              <w:right w:val="single" w:sz="12" w:space="0" w:color="000000" w:themeColor="text1"/>
            </w:tcBorders>
          </w:tcPr>
          <w:p w14:paraId="07550147" w14:textId="33A4F3B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B27C0B0" w14:textId="648C886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3D39E1C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3E809524" w14:textId="6831EDC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00"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501D2591" w14:textId="6BA63F3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1637FABE" w14:textId="5AEA815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60"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47377DD1" w14:textId="4E4CECF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single" w:sz="12" w:space="0" w:color="000000" w:themeColor="text1"/>
              <w:left w:val="single" w:sz="8" w:space="0" w:color="000000" w:themeColor="text1"/>
              <w:bottom w:val="single" w:sz="8" w:space="0" w:color="000000" w:themeColor="text1"/>
              <w:right w:val="single" w:sz="12" w:space="0" w:color="000000" w:themeColor="text1"/>
            </w:tcBorders>
          </w:tcPr>
          <w:p w14:paraId="457E6B83" w14:textId="56F186A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900"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6203E028" w14:textId="10DBC95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2AAA170A"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5244187" w14:textId="7580879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8FFA328" w14:textId="1AA678C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Dış Politika Analizi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C1619D" w14:textId="054D00D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22AEF" w14:textId="58FED13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6A142C1" w14:textId="223399F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2B0EC6" w14:textId="32D8A51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4D31CFD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C5CADC2" w14:textId="73D4214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B06779" w14:textId="13A539E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Güncel Sorunlar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D8396B" w14:textId="25F73D7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BB18A9" w14:textId="12C3E8A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AD22D7A" w14:textId="468F999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D3A1D77" w14:textId="7F5C089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6E051F4C"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D025C49" w14:textId="01669C57" w:rsidR="2C9AA102" w:rsidRPr="00481652" w:rsidRDefault="00214A84" w:rsidP="0011540B">
            <w:pPr>
              <w:spacing w:line="360" w:lineRule="auto"/>
              <w:rPr>
                <w:rFonts w:ascii="Times New Roman" w:hAnsi="Times New Roman" w:cs="Times New Roman"/>
              </w:rPr>
            </w:pPr>
            <w:r>
              <w:rPr>
                <w:rFonts w:ascii="Times New Roman" w:eastAsia="Times New Roman" w:hAnsi="Times New Roman" w:cs="Times New Roman"/>
              </w:rPr>
              <w:t>ULS43017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1A0775BC" w14:textId="60A2059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İdare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C9587" w14:textId="269432B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E91DEF" w14:textId="619A9F5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E0E4F1A" w14:textId="08549C0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9221968" w14:textId="1589850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263E695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FD6031B" w14:textId="1CEAFF6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022449" w14:textId="058F5A1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Girişimcilik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AF21E2" w14:textId="7F09FF4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49C712" w14:textId="59DCFAE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4A4AD47" w14:textId="470FC97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B2977DA" w14:textId="78DA924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451C0C03"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B406BFA" w14:textId="1F6F9E2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E963E07" w14:textId="214A85E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İngilizce-V</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064B1C" w14:textId="3D56BF5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577A18" w14:textId="1309E40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BDF2DDB" w14:textId="5B238E0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471B47A" w14:textId="3313198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2D1EE6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44AB0BA" w14:textId="11808C7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42020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5B884F" w14:textId="3FFEBC9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İngilizce-VI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A9FF53" w14:textId="0B43DB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58312B" w14:textId="014CB99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699119E" w14:textId="4C47B35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A97B9EB" w14:textId="11A6AC3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F59D3E8" w14:textId="77777777" w:rsidTr="0011540B">
        <w:trPr>
          <w:trHeight w:val="22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87E363E" w14:textId="0D598BD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0C8CA384" w14:textId="423F0259"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Seçmeli Dersler (4ders)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5177CB" w14:textId="66D052B6"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 xml:space="preserve"> </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AA23FD" w14:textId="5F93CAC7"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 xml:space="preserve"> </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183C9F5" w14:textId="08B31AE6"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 xml:space="preserve"> </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69E9008" w14:textId="0E5F11DC"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 xml:space="preserve"> </w:t>
            </w:r>
          </w:p>
        </w:tc>
        <w:tc>
          <w:tcPr>
            <w:tcW w:w="270" w:type="dxa"/>
            <w:vMerge/>
            <w:tcBorders>
              <w:left w:val="single" w:sz="0" w:space="0" w:color="000000" w:themeColor="text1"/>
              <w:right w:val="single" w:sz="0" w:space="0" w:color="000000" w:themeColor="text1"/>
            </w:tcBorders>
            <w:vAlign w:val="center"/>
          </w:tcPr>
          <w:p w14:paraId="461AC3AF" w14:textId="77777777" w:rsidR="003159CB" w:rsidRPr="00481652" w:rsidRDefault="003159CB" w:rsidP="0011540B">
            <w:pPr>
              <w:spacing w:line="360" w:lineRule="auto"/>
              <w:rPr>
                <w:rFonts w:ascii="Times New Roman" w:hAnsi="Times New Roman" w:cs="Times New Roman"/>
                <w:b/>
                <w:bCs/>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15D3163" w14:textId="598507EA"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 xml:space="preserve"> </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D2EFF8" w14:textId="4D065515" w:rsidR="2C9AA102" w:rsidRPr="00481652" w:rsidRDefault="2C9AA102" w:rsidP="0011540B">
            <w:pPr>
              <w:spacing w:line="360" w:lineRule="auto"/>
              <w:rPr>
                <w:rFonts w:ascii="Times New Roman" w:hAnsi="Times New Roman" w:cs="Times New Roman"/>
                <w:b/>
                <w:bCs/>
              </w:rPr>
            </w:pPr>
            <w:r w:rsidRPr="00481652">
              <w:rPr>
                <w:rFonts w:ascii="Times New Roman" w:eastAsia="Times New Roman" w:hAnsi="Times New Roman" w:cs="Times New Roman"/>
                <w:b/>
                <w:bCs/>
              </w:rPr>
              <w:t>Seçmeli Dersler (4ders)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6CF947" w14:textId="2227E52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81A2FF" w14:textId="329FB3F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04D5C45" w14:textId="159E90E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43279D3" w14:textId="0836802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08DAAC26" w14:textId="77777777" w:rsidTr="0011540B">
        <w:trPr>
          <w:trHeight w:val="165"/>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3D697E6" w14:textId="55242CB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1CB91B5" w14:textId="65E56BD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Osmanlı Diplomasi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EDD66B" w14:textId="5EF026A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BCB604" w14:textId="0A84925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FE123EC" w14:textId="1C5B149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5A5BBCE" w14:textId="5B76A52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375BE1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4F73054" w14:textId="407AC7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42010</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D906EA" w14:textId="272C11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Milliyetçilik ve Azınlıklar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B860A9" w14:textId="30B6BB4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396D5D" w14:textId="740231C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B89E5A3" w14:textId="7ECB75B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04C616A" w14:textId="6385AA3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365EC9C4"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514A2DD" w14:textId="216B984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36FF91D9" w14:textId="32550BE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Çağdaş Devlet Düzenleri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027C0E" w14:textId="4955AFB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8831DE" w14:textId="5F38370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80D2AB3" w14:textId="1AF6BD7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DBFFE58" w14:textId="633D9E0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A3C243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5714B51" w14:textId="26279C9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247BC6" w14:textId="4D9D7A4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Sinemada Uluslararası İlişkiler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DB11F0" w14:textId="215D0B2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3961C4" w14:textId="6CCC8477"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E80D181" w14:textId="5C97893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96EE939" w14:textId="78A76A9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8F32AED"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3C9AA8D" w14:textId="5AE5D95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42007</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732B622" w14:textId="3255543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Bölgesel Politikalar: Balkanlar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C5F785" w14:textId="62A5D80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88E6FA" w14:textId="4526C2A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CFAEBAE" w14:textId="73ED517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4B179E1" w14:textId="694A798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2DC887A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05EE236" w14:textId="063DB58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42006</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B4B7D2" w14:textId="07B2664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Rus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995E06" w14:textId="4E4AF50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FDF924" w14:textId="46EDB52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E20E3A4" w14:textId="53A19D3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5136E7B" w14:textId="6C50492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160AE5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BF4D35C" w14:textId="6D93E59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43001</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BD77E8E" w14:textId="6A75E37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İnsan Hakları Hukuku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DB7CB1" w14:textId="1F7596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63338" w14:textId="254B4C3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D8992E5" w14:textId="0E49849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ED9D218" w14:textId="604339E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6F1CA6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E2691C3" w14:textId="3B0D278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1DB65A" w14:textId="475B2C0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İnsan Hakları Hukuku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FC3DE8" w14:textId="155B265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770A1" w14:textId="353C2918"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B6266D9" w14:textId="0A75CC1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63B691F" w14:textId="4B4B49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EFB046F"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7033A31" w14:textId="264DCE6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43015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71602D02" w14:textId="1FD32ED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Mesleki </w:t>
            </w:r>
            <w:proofErr w:type="spellStart"/>
            <w:r w:rsidRPr="00481652">
              <w:rPr>
                <w:rFonts w:ascii="Times New Roman" w:eastAsia="Times New Roman" w:hAnsi="Times New Roman" w:cs="Times New Roman"/>
              </w:rPr>
              <w:t>Yab</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Dil-III (Alm</w:t>
            </w:r>
            <w:r w:rsidR="003D1608" w:rsidRPr="00481652">
              <w:rPr>
                <w:rFonts w:ascii="Times New Roman" w:eastAsia="Times New Roman" w:hAnsi="Times New Roman" w:cs="Times New Roman"/>
              </w:rPr>
              <w:t>.</w:t>
            </w:r>
            <w:r w:rsidRPr="00481652">
              <w:rPr>
                <w:rFonts w:ascii="Times New Roman" w:eastAsia="Times New Roman" w:hAnsi="Times New Roman" w:cs="Times New Roman"/>
              </w:rPr>
              <w: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50121E" w14:textId="10FBBEF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EB9ED8" w14:textId="241CDF60"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0693C42" w14:textId="37E7ED8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E4490C8" w14:textId="4322FE5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8B42D0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79AD47A" w14:textId="577398F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8BB64B" w14:textId="76267A4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Mesleki </w:t>
            </w:r>
            <w:proofErr w:type="spellStart"/>
            <w:r w:rsidRPr="00481652">
              <w:rPr>
                <w:rFonts w:ascii="Times New Roman" w:eastAsia="Times New Roman" w:hAnsi="Times New Roman" w:cs="Times New Roman"/>
              </w:rPr>
              <w:t>Yab</w:t>
            </w:r>
            <w:proofErr w:type="spellEnd"/>
            <w:r w:rsidR="003D1608" w:rsidRPr="00481652">
              <w:rPr>
                <w:rFonts w:ascii="Times New Roman" w:eastAsia="Times New Roman" w:hAnsi="Times New Roman" w:cs="Times New Roman"/>
              </w:rPr>
              <w:t>.</w:t>
            </w:r>
            <w:r w:rsidRPr="00481652">
              <w:rPr>
                <w:rFonts w:ascii="Times New Roman" w:eastAsia="Times New Roman" w:hAnsi="Times New Roman" w:cs="Times New Roman"/>
              </w:rPr>
              <w:t xml:space="preserve"> Dil-IV (Alm</w:t>
            </w:r>
            <w:r w:rsidR="003D1608" w:rsidRPr="00481652">
              <w:rPr>
                <w:rFonts w:ascii="Times New Roman" w:eastAsia="Times New Roman" w:hAnsi="Times New Roman" w:cs="Times New Roman"/>
              </w:rPr>
              <w:t>.</w:t>
            </w:r>
            <w:r w:rsidRPr="00481652">
              <w:rPr>
                <w:rFonts w:ascii="Times New Roman" w:eastAsia="Times New Roman" w:hAnsi="Times New Roman" w:cs="Times New Roman"/>
              </w:rPr>
              <w: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744C5F" w14:textId="38B012F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CAB8D2" w14:textId="75DEE34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669E000" w14:textId="721F8D3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D09299A" w14:textId="71AAE3F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3F03D681"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5BB56EC" w14:textId="3DC7C34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41009</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7ECE458" w14:textId="34EEF3B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Göç 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994793" w14:textId="60DF7BD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503260" w14:textId="209543A1"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CD7CB5C" w14:textId="1697140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07D2C08" w14:textId="3089988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EBF660B"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9A6FF8A" w14:textId="29DA64F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42014</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4E1295" w14:textId="5872D0B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Enerji 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E51F48" w14:textId="480FDFD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D019E3" w14:textId="26090685"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D00CE74" w14:textId="14C2BA1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F52D70E" w14:textId="05962A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71D3F33E"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929D925" w14:textId="74C9930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41005</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2A86EB64" w14:textId="3DB7A871" w:rsidR="2C9AA102" w:rsidRPr="00481652" w:rsidRDefault="2C9AA102" w:rsidP="0011540B">
            <w:pPr>
              <w:spacing w:line="360" w:lineRule="auto"/>
              <w:rPr>
                <w:rFonts w:ascii="Times New Roman" w:hAnsi="Times New Roman" w:cs="Times New Roman"/>
              </w:rPr>
            </w:pPr>
            <w:proofErr w:type="gramStart"/>
            <w:r w:rsidRPr="00481652">
              <w:rPr>
                <w:rFonts w:ascii="Times New Roman" w:eastAsia="Times New Roman" w:hAnsi="Times New Roman" w:cs="Times New Roman"/>
              </w:rPr>
              <w:t>Jeopolitik -</w:t>
            </w:r>
            <w:proofErr w:type="gramEnd"/>
            <w:r w:rsidRPr="00481652">
              <w:rPr>
                <w:rFonts w:ascii="Times New Roman" w:eastAsia="Times New Roman" w:hAnsi="Times New Roman" w:cs="Times New Roman"/>
              </w:rPr>
              <w:t xml:space="preserve"> </w:t>
            </w:r>
            <w:proofErr w:type="spellStart"/>
            <w:r w:rsidRPr="00481652">
              <w:rPr>
                <w:rFonts w:ascii="Times New Roman" w:eastAsia="Times New Roman" w:hAnsi="Times New Roman" w:cs="Times New Roman"/>
              </w:rPr>
              <w:t>Jeostrateji</w:t>
            </w:r>
            <w:proofErr w:type="spellEnd"/>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A7CB00" w14:textId="760B6F8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C963A3" w14:textId="54370F92"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3AD7047" w14:textId="5FE4508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C30544B" w14:textId="53621D8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081457F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B80C424" w14:textId="25A0EA8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42002</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705134" w14:textId="7BADC83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Çatışma Analizi ve Çözümü</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126F3D" w14:textId="2B37C83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4E8C90" w14:textId="75F55DA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172DDDF" w14:textId="2117BE9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3F9956D" w14:textId="006E8C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85EF707" w14:textId="77777777" w:rsidTr="0011540B">
        <w:trPr>
          <w:trHeight w:val="169"/>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786CAB3" w14:textId="1DD7E0E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43003</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4FA23650" w14:textId="56246F9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Diplomatik Yazışma Teknikleri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53B404" w14:textId="47524E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C1A028" w14:textId="4A7C3346"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BECC15B" w14:textId="5711F74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3FEB043" w14:textId="6C4A9C5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E6B9340"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C7F0E9A" w14:textId="6F6DF6B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79CF14" w14:textId="071122B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EC1C28" w14:textId="37FAAED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8C104E" w14:textId="27ABB10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5FC909F" w14:textId="2BF6D6A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6AAD6FC" w14:textId="2761706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018FA651" w14:textId="77777777" w:rsidTr="0011540B">
        <w:trPr>
          <w:trHeight w:val="180"/>
        </w:trPr>
        <w:tc>
          <w:tcPr>
            <w:tcW w:w="1335"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8FBE516" w14:textId="4A6AB6F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230" w:type="dxa"/>
            <w:tcBorders>
              <w:top w:val="single" w:sz="8" w:space="0" w:color="000000" w:themeColor="text1"/>
              <w:left w:val="nil"/>
              <w:bottom w:val="single" w:sz="8" w:space="0" w:color="000000" w:themeColor="text1"/>
              <w:right w:val="single" w:sz="8" w:space="0" w:color="000000" w:themeColor="text1"/>
            </w:tcBorders>
          </w:tcPr>
          <w:p w14:paraId="6430E6A5" w14:textId="2EF0B83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B73AE7" w14:textId="424EA9F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8D8F23" w14:textId="1636B1A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54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03AA72D" w14:textId="5EC1C41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A5F38FA" w14:textId="7C61DBB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4C11026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A5429D6" w14:textId="29C3C70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19FD85" w14:textId="5DA31EF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218D79" w14:textId="507D57A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E7DC59" w14:textId="49A4902E"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BE44EF8" w14:textId="758E171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900"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812ADE9" w14:textId="77748A5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bl>
    <w:p w14:paraId="2F9259E2" w14:textId="77777777" w:rsidR="0011540B" w:rsidRPr="00481652" w:rsidRDefault="0011540B" w:rsidP="00A12117">
      <w:pPr>
        <w:pStyle w:val="Balk2"/>
        <w:jc w:val="center"/>
        <w:rPr>
          <w:rFonts w:ascii="Times New Roman" w:hAnsi="Times New Roman" w:cs="Times New Roman"/>
          <w:color w:val="auto"/>
        </w:rPr>
      </w:pPr>
      <w:r w:rsidRPr="00481652">
        <w:rPr>
          <w:rFonts w:ascii="Times New Roman" w:hAnsi="Times New Roman" w:cs="Times New Roman"/>
          <w:color w:val="auto"/>
        </w:rPr>
        <w:br w:type="page"/>
      </w:r>
    </w:p>
    <w:p w14:paraId="405B970C" w14:textId="4CE2B04D" w:rsidR="2C9AA102" w:rsidRPr="00481652" w:rsidRDefault="00A12117" w:rsidP="00DC4FD4">
      <w:pPr>
        <w:pStyle w:val="Balk1"/>
        <w:rPr>
          <w:rFonts w:ascii="Times New Roman" w:hAnsi="Times New Roman" w:cs="Times New Roman"/>
          <w:color w:val="auto"/>
        </w:rPr>
      </w:pPr>
      <w:bookmarkStart w:id="5" w:name="_Toc175138834"/>
      <w:r w:rsidRPr="00481652">
        <w:rPr>
          <w:rFonts w:ascii="Times New Roman" w:hAnsi="Times New Roman" w:cs="Times New Roman"/>
          <w:color w:val="auto"/>
        </w:rPr>
        <w:lastRenderedPageBreak/>
        <w:t xml:space="preserve">Kastamonu Üniversitesi Uluslararası İlişkiler Müfredatı </w:t>
      </w:r>
      <w:r w:rsidR="2C9AA102" w:rsidRPr="00481652">
        <w:rPr>
          <w:rFonts w:ascii="Times New Roman" w:hAnsi="Times New Roman" w:cs="Times New Roman"/>
          <w:color w:val="auto"/>
        </w:rPr>
        <w:t xml:space="preserve">(2021 </w:t>
      </w:r>
      <w:r w:rsidRPr="00481652">
        <w:rPr>
          <w:rFonts w:ascii="Times New Roman" w:hAnsi="Times New Roman" w:cs="Times New Roman"/>
          <w:color w:val="auto"/>
        </w:rPr>
        <w:t>öncesi girişliler için</w:t>
      </w:r>
      <w:r w:rsidR="2C9AA102" w:rsidRPr="00481652">
        <w:rPr>
          <w:rFonts w:ascii="Times New Roman" w:hAnsi="Times New Roman" w:cs="Times New Roman"/>
          <w:color w:val="auto"/>
        </w:rPr>
        <w:t>)</w:t>
      </w:r>
      <w:bookmarkEnd w:id="5"/>
    </w:p>
    <w:tbl>
      <w:tblPr>
        <w:tblStyle w:val="TabloKlavuzu"/>
        <w:tblW w:w="0" w:type="auto"/>
        <w:tblInd w:w="135" w:type="dxa"/>
        <w:tblLook w:val="01E0" w:firstRow="1" w:lastRow="1" w:firstColumn="1" w:lastColumn="1" w:noHBand="0" w:noVBand="0"/>
      </w:tblPr>
      <w:tblGrid>
        <w:gridCol w:w="1280"/>
        <w:gridCol w:w="4420"/>
        <w:gridCol w:w="450"/>
        <w:gridCol w:w="450"/>
        <w:gridCol w:w="436"/>
        <w:gridCol w:w="816"/>
        <w:gridCol w:w="270"/>
        <w:gridCol w:w="1260"/>
        <w:gridCol w:w="3690"/>
        <w:gridCol w:w="450"/>
        <w:gridCol w:w="375"/>
        <w:gridCol w:w="450"/>
        <w:gridCol w:w="816"/>
      </w:tblGrid>
      <w:tr w:rsidR="00481652" w:rsidRPr="00481652" w14:paraId="5D8C106C" w14:textId="77777777" w:rsidTr="0011540B">
        <w:trPr>
          <w:trHeight w:val="180"/>
        </w:trPr>
        <w:tc>
          <w:tcPr>
            <w:tcW w:w="0" w:type="auto"/>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BE2CBBC" w14:textId="28C4A29C" w:rsidR="2C9AA102" w:rsidRPr="00481652" w:rsidRDefault="2C9AA102" w:rsidP="0011540B">
            <w:pPr>
              <w:rPr>
                <w:rFonts w:ascii="Times New Roman" w:eastAsia="Times New Roman" w:hAnsi="Times New Roman" w:cs="Times New Roman"/>
              </w:rPr>
            </w:pPr>
          </w:p>
        </w:tc>
        <w:tc>
          <w:tcPr>
            <w:tcW w:w="13067" w:type="dxa"/>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D429950" w14:textId="3F6E5C40"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BİRİNCİ YIL</w:t>
            </w:r>
          </w:p>
        </w:tc>
        <w:tc>
          <w:tcPr>
            <w:tcW w:w="816" w:type="dxa"/>
            <w:tcBorders>
              <w:top w:val="single" w:sz="12" w:space="0" w:color="000000" w:themeColor="text1"/>
              <w:left w:val="nil"/>
              <w:bottom w:val="single" w:sz="12" w:space="0" w:color="000000" w:themeColor="text1"/>
              <w:right w:val="single" w:sz="12" w:space="0" w:color="000000" w:themeColor="text1"/>
            </w:tcBorders>
          </w:tcPr>
          <w:p w14:paraId="42268B8B" w14:textId="357EE4F7"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3D2AA197" w14:textId="77777777" w:rsidTr="0011540B">
        <w:trPr>
          <w:trHeight w:val="180"/>
        </w:trPr>
        <w:tc>
          <w:tcPr>
            <w:tcW w:w="7036" w:type="dxa"/>
            <w:gridSpan w:val="5"/>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26E6A9E9" w14:textId="5D1C260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 Yarıyıl</w:t>
            </w:r>
          </w:p>
        </w:tc>
        <w:tc>
          <w:tcPr>
            <w:tcW w:w="816" w:type="dxa"/>
            <w:tcBorders>
              <w:top w:val="nil"/>
              <w:left w:val="nil"/>
              <w:bottom w:val="single" w:sz="8" w:space="0" w:color="000000" w:themeColor="text1"/>
              <w:right w:val="single" w:sz="12" w:space="0" w:color="000000" w:themeColor="text1"/>
            </w:tcBorders>
          </w:tcPr>
          <w:p w14:paraId="1B95C105" w14:textId="159E84E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7E021621" w14:textId="5154292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225" w:type="dxa"/>
            <w:gridSpan w:val="5"/>
            <w:tcBorders>
              <w:top w:val="nil"/>
              <w:left w:val="single" w:sz="12" w:space="0" w:color="000000" w:themeColor="text1"/>
              <w:bottom w:val="single" w:sz="12" w:space="0" w:color="000000" w:themeColor="text1"/>
              <w:right w:val="single" w:sz="12" w:space="0" w:color="000000" w:themeColor="text1"/>
            </w:tcBorders>
          </w:tcPr>
          <w:p w14:paraId="4C2EEE8A" w14:textId="5AC0E92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II. Yarıyıl</w:t>
            </w:r>
          </w:p>
        </w:tc>
        <w:tc>
          <w:tcPr>
            <w:tcW w:w="816" w:type="dxa"/>
            <w:tcBorders>
              <w:top w:val="single" w:sz="12" w:space="0" w:color="000000" w:themeColor="text1"/>
              <w:left w:val="nil"/>
              <w:bottom w:val="single" w:sz="12" w:space="0" w:color="000000" w:themeColor="text1"/>
              <w:right w:val="single" w:sz="12" w:space="0" w:color="000000" w:themeColor="text1"/>
            </w:tcBorders>
          </w:tcPr>
          <w:p w14:paraId="57841029" w14:textId="161DD5F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780FE719"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CF83F0F" w14:textId="1643DA0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420" w:type="dxa"/>
            <w:tcBorders>
              <w:top w:val="nil"/>
              <w:left w:val="nil"/>
              <w:bottom w:val="single" w:sz="8" w:space="0" w:color="000000" w:themeColor="text1"/>
              <w:right w:val="single" w:sz="8" w:space="0" w:color="000000" w:themeColor="text1"/>
            </w:tcBorders>
          </w:tcPr>
          <w:p w14:paraId="1C5DB195" w14:textId="1F4288A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3752CCCF" w14:textId="1053071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450" w:type="dxa"/>
            <w:tcBorders>
              <w:top w:val="nil"/>
              <w:left w:val="single" w:sz="8" w:space="0" w:color="000000" w:themeColor="text1"/>
              <w:bottom w:val="single" w:sz="8" w:space="0" w:color="000000" w:themeColor="text1"/>
              <w:right w:val="single" w:sz="8" w:space="0" w:color="000000" w:themeColor="text1"/>
            </w:tcBorders>
          </w:tcPr>
          <w:p w14:paraId="412FE281" w14:textId="5335C3B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U</w:t>
            </w:r>
          </w:p>
        </w:tc>
        <w:tc>
          <w:tcPr>
            <w:tcW w:w="436" w:type="dxa"/>
            <w:tcBorders>
              <w:top w:val="nil"/>
              <w:left w:val="single" w:sz="8" w:space="0" w:color="000000" w:themeColor="text1"/>
              <w:bottom w:val="single" w:sz="8" w:space="0" w:color="000000" w:themeColor="text1"/>
              <w:right w:val="single" w:sz="12" w:space="0" w:color="000000" w:themeColor="text1"/>
            </w:tcBorders>
          </w:tcPr>
          <w:p w14:paraId="393AA8FE" w14:textId="625B5B9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1FB80F4" w14:textId="6C1E14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5017EC8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5BDA0088" w14:textId="32EB0E1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90" w:type="dxa"/>
            <w:tcBorders>
              <w:top w:val="nil"/>
              <w:left w:val="single" w:sz="8" w:space="0" w:color="000000" w:themeColor="text1"/>
              <w:bottom w:val="single" w:sz="8" w:space="0" w:color="000000" w:themeColor="text1"/>
              <w:right w:val="single" w:sz="8" w:space="0" w:color="000000" w:themeColor="text1"/>
            </w:tcBorders>
          </w:tcPr>
          <w:p w14:paraId="62B4B094" w14:textId="6D9481E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17B5528C" w14:textId="20E75B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75" w:type="dxa"/>
            <w:tcBorders>
              <w:top w:val="nil"/>
              <w:left w:val="single" w:sz="8" w:space="0" w:color="000000" w:themeColor="text1"/>
              <w:bottom w:val="single" w:sz="8" w:space="0" w:color="000000" w:themeColor="text1"/>
              <w:right w:val="single" w:sz="8" w:space="0" w:color="000000" w:themeColor="text1"/>
            </w:tcBorders>
          </w:tcPr>
          <w:p w14:paraId="74D40076" w14:textId="4D9E03B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0767A6DD" w14:textId="2A81C8C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74FCF3FB" w14:textId="6A5B956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521AE652"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33F467A" w14:textId="65D4B0F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E285452" w14:textId="0DF8777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Uygarlık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BB55F4" w14:textId="16AB161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F61441" w14:textId="39D5543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F574FB8" w14:textId="47D3665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A158893" w14:textId="59B8673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61E37430"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1A1995C" w14:textId="1B4254A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7A1C60" w14:textId="186AE4D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Siyasi Tarih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F944CB" w14:textId="7E6E8E3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3C06C2" w14:textId="6DE0847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568D2C5" w14:textId="49ABCF9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BFDC70D" w14:textId="1BA3208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0347C753"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ECDADAF" w14:textId="017C460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KAM13003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734D88D8" w14:textId="5ECD177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Siyaset Bilimine Giriş</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EAA60F" w14:textId="693F7F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6D14C7" w14:textId="4F23D1A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BDDE594" w14:textId="17605BB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2183B65" w14:textId="2DE68A2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302B29B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A5561B7" w14:textId="370E6EE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ULS12002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D4BFE0" w14:textId="3B773C5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İlişkilere Giriş-I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3BEBB8" w14:textId="7D90876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83DDB4" w14:textId="1F1D622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338686C" w14:textId="26CF6F5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D598F81" w14:textId="46CACC0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03FE1DA6"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DE9E644" w14:textId="3215A88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ULS13001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1290E58C" w14:textId="5C348B9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Hukukun Temel Kavramları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1E71DB" w14:textId="7B60D26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124655" w14:textId="0D70BA6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F975646" w14:textId="7D360A7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674C7BE" w14:textId="30F3622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2A13336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5625E36" w14:textId="05E3FB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ULS13002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FBB3AF" w14:textId="1C1C8B7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Anayasa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F687DC" w14:textId="425AA55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1FCBF9" w14:textId="089A9DB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EF7A538" w14:textId="714C855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544A9E8" w14:textId="4631425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770894EF"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0962F8D" w14:textId="131AF9D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ULS11003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3296CBFF" w14:textId="6A11157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Toplumbilim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804154" w14:textId="2349CD8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22AF98" w14:textId="0630E96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2C3A72C" w14:textId="54C4D40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D482818" w14:textId="641DE53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3E1A1593"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0333925" w14:textId="3D86D3C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İKT14004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91D030" w14:textId="7D8DFD2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İktisada Giriş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2E890C" w14:textId="1723A5A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1C716E" w14:textId="2E906F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5BEC2D3" w14:textId="2D5278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1F4B3DD" w14:textId="070B034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C6B30D2"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27D4FF0" w14:textId="62D760B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İKT14003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ABF2AEA" w14:textId="6C639B5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İktisada Giriş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042DFF" w14:textId="305E16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498CA9" w14:textId="46C6A92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9FA0181" w14:textId="6512F66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4592A5" w14:textId="1AB2ED8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664FD4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A4D41EB" w14:textId="3D650C3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İKT10002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90FBDF" w14:textId="55BC860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Matematik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8D030" w14:textId="6F4DCBA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95C859" w14:textId="305F380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EF51FD3" w14:textId="225B826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80F84E4" w14:textId="7E24EB7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6FCC7809"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3AF5923" w14:textId="3CC1A31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TDL103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886174D" w14:textId="707C403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Dili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738876" w14:textId="3877F77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1D08C6" w14:textId="7F12A37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3FE745A" w14:textId="7D2D8B9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741E5F7" w14:textId="5430B64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50A69A15"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CEBE9B4" w14:textId="5B17967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TDL104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A678C" w14:textId="1969F6B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Dili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A9B7D" w14:textId="31765E9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D14D8D" w14:textId="13B2B2F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6DC6F98" w14:textId="6BC6F3C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1F2723E" w14:textId="2C770C1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40E55067"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D3A8148" w14:textId="723824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YDL105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73B16E79" w14:textId="5A3E851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İngilizce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76CBAA" w14:textId="6DA1E90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47B37C" w14:textId="16E5DF3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DA6257B" w14:textId="35690F7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28620D3" w14:textId="398294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1DB922F1"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5CD97E6" w14:textId="3B7056E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YDL106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04EC23" w14:textId="034376A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İngilizce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2CBB0B" w14:textId="228BD75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118644" w14:textId="2D54A34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F3629AF" w14:textId="04FDF6F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6F53436" w14:textId="45FDC66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48E647D0"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9DAC091" w14:textId="754B820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AIITL101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18A10E4" w14:textId="636D87F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Atatürk İlkeleri ve </w:t>
            </w:r>
            <w:proofErr w:type="spellStart"/>
            <w:r w:rsidRPr="00481652">
              <w:rPr>
                <w:rFonts w:ascii="Times New Roman" w:eastAsia="Times New Roman" w:hAnsi="Times New Roman" w:cs="Times New Roman"/>
              </w:rPr>
              <w:t>İnk</w:t>
            </w:r>
            <w:proofErr w:type="spellEnd"/>
            <w:r w:rsidR="00A12117" w:rsidRPr="00481652">
              <w:rPr>
                <w:rFonts w:ascii="Times New Roman" w:eastAsia="Times New Roman" w:hAnsi="Times New Roman" w:cs="Times New Roman"/>
              </w:rPr>
              <w:t>.</w:t>
            </w:r>
            <w:r w:rsidRPr="00481652">
              <w:rPr>
                <w:rFonts w:ascii="Times New Roman" w:eastAsia="Times New Roman" w:hAnsi="Times New Roman" w:cs="Times New Roman"/>
              </w:rPr>
              <w:t xml:space="preserve"> Tarihi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E3574D" w14:textId="6E2B17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ACE663" w14:textId="0F15002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C868EBD" w14:textId="65F4BD1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D93E58D" w14:textId="1C0D134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270" w:type="dxa"/>
            <w:vMerge/>
            <w:tcBorders>
              <w:left w:val="single" w:sz="0" w:space="0" w:color="000000" w:themeColor="text1"/>
              <w:right w:val="single" w:sz="0" w:space="0" w:color="000000" w:themeColor="text1"/>
            </w:tcBorders>
            <w:vAlign w:val="center"/>
          </w:tcPr>
          <w:p w14:paraId="2707DDB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15FCB98" w14:textId="08E82BE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AIITL102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A30613" w14:textId="044ABAE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Atatürk İlkeleri ve </w:t>
            </w:r>
            <w:proofErr w:type="spellStart"/>
            <w:r w:rsidRPr="00481652">
              <w:rPr>
                <w:rFonts w:ascii="Times New Roman" w:eastAsia="Times New Roman" w:hAnsi="Times New Roman" w:cs="Times New Roman"/>
              </w:rPr>
              <w:t>İnk</w:t>
            </w:r>
            <w:proofErr w:type="spellEnd"/>
            <w:r w:rsidR="00A12117" w:rsidRPr="00481652">
              <w:rPr>
                <w:rFonts w:ascii="Times New Roman" w:eastAsia="Times New Roman" w:hAnsi="Times New Roman" w:cs="Times New Roman"/>
              </w:rPr>
              <w:t>.</w:t>
            </w:r>
            <w:r w:rsidRPr="00481652">
              <w:rPr>
                <w:rFonts w:ascii="Times New Roman" w:eastAsia="Times New Roman" w:hAnsi="Times New Roman" w:cs="Times New Roman"/>
              </w:rPr>
              <w:t xml:space="preserve"> Tarihi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D9F17C" w14:textId="40AE9FC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B0DAFA" w14:textId="6CDC181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FEF74F8" w14:textId="08DD424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92F9769" w14:textId="04C8DC0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w:t>
            </w:r>
          </w:p>
        </w:tc>
      </w:tr>
      <w:tr w:rsidR="00481652" w:rsidRPr="00481652" w14:paraId="55D42CBC" w14:textId="77777777" w:rsidTr="0011540B">
        <w:trPr>
          <w:trHeight w:val="180"/>
        </w:trPr>
        <w:tc>
          <w:tcPr>
            <w:tcW w:w="5700"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A9B2405" w14:textId="777A945B"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345A1448" w14:textId="579A8C6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C69779" w14:textId="14677D5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7220D0C" w14:textId="272EACC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20</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ED005BB" w14:textId="55D57D3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3CA98215" w14:textId="77777777" w:rsidR="003159CB" w:rsidRPr="00481652" w:rsidRDefault="003159CB" w:rsidP="0011540B">
            <w:pPr>
              <w:spacing w:line="360" w:lineRule="auto"/>
              <w:rPr>
                <w:rFonts w:ascii="Times New Roman" w:hAnsi="Times New Roman" w:cs="Times New Roman"/>
              </w:rPr>
            </w:pPr>
          </w:p>
        </w:tc>
        <w:tc>
          <w:tcPr>
            <w:tcW w:w="4950" w:type="dxa"/>
            <w:gridSpan w:val="2"/>
            <w:tcBorders>
              <w:top w:val="single" w:sz="8" w:space="0" w:color="000000" w:themeColor="text1"/>
              <w:left w:val="nil"/>
              <w:bottom w:val="single" w:sz="8" w:space="0" w:color="000000" w:themeColor="text1"/>
              <w:right w:val="single" w:sz="8" w:space="0" w:color="000000" w:themeColor="text1"/>
            </w:tcBorders>
          </w:tcPr>
          <w:p w14:paraId="3663F6FF" w14:textId="22D0A439"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3CFC0596" w14:textId="083D881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21</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A2DEF4" w14:textId="6045ED3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336AB8F" w14:textId="2BDF3EA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21</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6546F0B" w14:textId="7A987BF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r w:rsidR="00481652" w:rsidRPr="00481652" w14:paraId="36AFB957" w14:textId="77777777" w:rsidTr="0011540B">
        <w:trPr>
          <w:trHeight w:val="180"/>
        </w:trPr>
        <w:tc>
          <w:tcPr>
            <w:tcW w:w="0" w:type="auto"/>
            <w:tcBorders>
              <w:top w:val="single" w:sz="8" w:space="0" w:color="000000" w:themeColor="text1"/>
              <w:left w:val="single" w:sz="12" w:space="0" w:color="000000" w:themeColor="text1"/>
              <w:bottom w:val="single" w:sz="12" w:space="0" w:color="000000" w:themeColor="text1"/>
              <w:right w:val="single" w:sz="12" w:space="0" w:color="000000" w:themeColor="text1"/>
            </w:tcBorders>
          </w:tcPr>
          <w:p w14:paraId="58ABFE77" w14:textId="793671E6"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c>
          <w:tcPr>
            <w:tcW w:w="13067" w:type="dxa"/>
            <w:gridSpan w:val="11"/>
            <w:tcBorders>
              <w:top w:val="nil"/>
              <w:left w:val="single" w:sz="12" w:space="0" w:color="000000" w:themeColor="text1"/>
              <w:bottom w:val="single" w:sz="12" w:space="0" w:color="000000" w:themeColor="text1"/>
              <w:right w:val="single" w:sz="12" w:space="0" w:color="000000" w:themeColor="text1"/>
            </w:tcBorders>
          </w:tcPr>
          <w:p w14:paraId="1DEBEBFD" w14:textId="57FFC7D8"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İKİNCİ YIL</w:t>
            </w:r>
          </w:p>
        </w:tc>
        <w:tc>
          <w:tcPr>
            <w:tcW w:w="816" w:type="dxa"/>
            <w:tcBorders>
              <w:top w:val="single" w:sz="8" w:space="0" w:color="000000" w:themeColor="text1"/>
              <w:left w:val="nil"/>
              <w:bottom w:val="single" w:sz="12" w:space="0" w:color="000000" w:themeColor="text1"/>
              <w:right w:val="single" w:sz="12" w:space="0" w:color="000000" w:themeColor="text1"/>
            </w:tcBorders>
          </w:tcPr>
          <w:p w14:paraId="37DD46F6" w14:textId="5911862E"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12DAC7E4" w14:textId="77777777" w:rsidTr="0011540B">
        <w:trPr>
          <w:trHeight w:val="180"/>
        </w:trPr>
        <w:tc>
          <w:tcPr>
            <w:tcW w:w="7036" w:type="dxa"/>
            <w:gridSpan w:val="5"/>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68503D57" w14:textId="0A2218A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III. Yarıyıl</w:t>
            </w:r>
          </w:p>
        </w:tc>
        <w:tc>
          <w:tcPr>
            <w:tcW w:w="816" w:type="dxa"/>
            <w:tcBorders>
              <w:top w:val="nil"/>
              <w:left w:val="nil"/>
              <w:bottom w:val="single" w:sz="8" w:space="0" w:color="000000" w:themeColor="text1"/>
              <w:right w:val="single" w:sz="12" w:space="0" w:color="000000" w:themeColor="text1"/>
            </w:tcBorders>
          </w:tcPr>
          <w:p w14:paraId="75802162" w14:textId="50B07F2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2D45E7D3" w14:textId="2E88E53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225" w:type="dxa"/>
            <w:gridSpan w:val="5"/>
            <w:tcBorders>
              <w:top w:val="nil"/>
              <w:left w:val="single" w:sz="12" w:space="0" w:color="000000" w:themeColor="text1"/>
              <w:bottom w:val="single" w:sz="12" w:space="0" w:color="000000" w:themeColor="text1"/>
              <w:right w:val="single" w:sz="12" w:space="0" w:color="000000" w:themeColor="text1"/>
            </w:tcBorders>
          </w:tcPr>
          <w:p w14:paraId="7F5ACFCE" w14:textId="3B33CF7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IV. Yarıyıl</w:t>
            </w:r>
          </w:p>
        </w:tc>
        <w:tc>
          <w:tcPr>
            <w:tcW w:w="816" w:type="dxa"/>
            <w:tcBorders>
              <w:top w:val="single" w:sz="12" w:space="0" w:color="000000" w:themeColor="text1"/>
              <w:left w:val="nil"/>
              <w:bottom w:val="single" w:sz="12" w:space="0" w:color="000000" w:themeColor="text1"/>
              <w:right w:val="single" w:sz="12" w:space="0" w:color="000000" w:themeColor="text1"/>
            </w:tcBorders>
          </w:tcPr>
          <w:p w14:paraId="34A94B22" w14:textId="4FB24F1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583DC9F8"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37C4EB7" w14:textId="1B334B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420" w:type="dxa"/>
            <w:tcBorders>
              <w:top w:val="nil"/>
              <w:left w:val="nil"/>
              <w:bottom w:val="single" w:sz="8" w:space="0" w:color="000000" w:themeColor="text1"/>
              <w:right w:val="single" w:sz="8" w:space="0" w:color="000000" w:themeColor="text1"/>
            </w:tcBorders>
          </w:tcPr>
          <w:p w14:paraId="53AF62BA" w14:textId="2795BD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77223B46" w14:textId="574B72B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450" w:type="dxa"/>
            <w:tcBorders>
              <w:top w:val="nil"/>
              <w:left w:val="single" w:sz="8" w:space="0" w:color="000000" w:themeColor="text1"/>
              <w:bottom w:val="single" w:sz="8" w:space="0" w:color="000000" w:themeColor="text1"/>
              <w:right w:val="single" w:sz="8" w:space="0" w:color="000000" w:themeColor="text1"/>
            </w:tcBorders>
          </w:tcPr>
          <w:p w14:paraId="48B9AD55" w14:textId="481A9E2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U</w:t>
            </w:r>
          </w:p>
        </w:tc>
        <w:tc>
          <w:tcPr>
            <w:tcW w:w="436" w:type="dxa"/>
            <w:tcBorders>
              <w:top w:val="nil"/>
              <w:left w:val="single" w:sz="8" w:space="0" w:color="000000" w:themeColor="text1"/>
              <w:bottom w:val="single" w:sz="8" w:space="0" w:color="000000" w:themeColor="text1"/>
              <w:right w:val="single" w:sz="12" w:space="0" w:color="000000" w:themeColor="text1"/>
            </w:tcBorders>
          </w:tcPr>
          <w:p w14:paraId="75378EE6" w14:textId="24B2526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365B571" w14:textId="429252F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532118C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54F1A677" w14:textId="442969F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90" w:type="dxa"/>
            <w:tcBorders>
              <w:top w:val="nil"/>
              <w:left w:val="single" w:sz="8" w:space="0" w:color="000000" w:themeColor="text1"/>
              <w:bottom w:val="single" w:sz="8" w:space="0" w:color="000000" w:themeColor="text1"/>
              <w:right w:val="single" w:sz="8" w:space="0" w:color="000000" w:themeColor="text1"/>
            </w:tcBorders>
          </w:tcPr>
          <w:p w14:paraId="163750F7" w14:textId="0143CD7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2835E2DC" w14:textId="0B81573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75" w:type="dxa"/>
            <w:tcBorders>
              <w:top w:val="nil"/>
              <w:left w:val="single" w:sz="8" w:space="0" w:color="000000" w:themeColor="text1"/>
              <w:bottom w:val="single" w:sz="8" w:space="0" w:color="000000" w:themeColor="text1"/>
              <w:right w:val="single" w:sz="8" w:space="0" w:color="000000" w:themeColor="text1"/>
            </w:tcBorders>
          </w:tcPr>
          <w:p w14:paraId="2E563F17" w14:textId="002AD0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1D620073" w14:textId="1775E30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4BD0487A" w14:textId="6D52D46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45C18B1E"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8DA7D58" w14:textId="5636CD3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BE204CF" w14:textId="32B3E9B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Siyasi Tarih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ED2EA7" w14:textId="4CEC4C9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EB26AD" w14:textId="7D5C736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E39C1B9" w14:textId="205D3DC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3EFB542" w14:textId="09C93EF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701F7D8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4A2A590" w14:textId="75CB8CB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2A5D07" w14:textId="289FF20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Siyasal Düşünceler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83CCF3" w14:textId="24680E1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5ABD11" w14:textId="3257DDE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3224B70" w14:textId="447B783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6398884" w14:textId="23E273A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0E65A1B"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70050D6" w14:textId="435E9AE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FF6E6FE" w14:textId="1FA51E8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Hukuk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6B61D1" w14:textId="1B416EE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23352B" w14:textId="7AAA31C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3983A30" w14:textId="309292A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779F5CD" w14:textId="50E5148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509BE71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4EBAF74" w14:textId="07ED20D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BAE84" w14:textId="7F55B25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Hukuk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EE3A68" w14:textId="6A88EBE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F7C90E" w14:textId="1941075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C986C5B" w14:textId="41CE858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6E291D5" w14:textId="1A1785B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7321624C"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9B609F5" w14:textId="03978CF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F496686" w14:textId="394F484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Dünyası –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4C35A9" w14:textId="25C572D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23E449" w14:textId="3C201AA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0914B8B" w14:textId="0865E45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4260A5A" w14:textId="471E62C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5AD1161"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D26801B" w14:textId="611AD76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C22DB9" w14:textId="3CA2322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Teorileri-II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76D035" w14:textId="65E54FA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F073DC" w14:textId="7AF38AA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52884FA" w14:textId="3AB1CED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79AB96E" w14:textId="79F8C50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B084071"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C7E3749" w14:textId="297C146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D470A0B" w14:textId="1EBC5A9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Teorileri-I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D1EA70" w14:textId="0E8A5B9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A62CD7" w14:textId="1D567A2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D9A486D" w14:textId="3846D1F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B5BC0FB" w14:textId="768D345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30DC272"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5DEEA64" w14:textId="039A0DE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089E1D" w14:textId="5C7FF4A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Politika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7BB456" w14:textId="30A01E1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85DAEF" w14:textId="599A698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61923C5" w14:textId="1D0BA62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2B8F764" w14:textId="50013BE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A2DE1C4"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B3C4376" w14:textId="1A70B72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566B4B8" w14:textId="6B1C85E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İlişkilere Giriş-II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9E27A7" w14:textId="578FF05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954D0D" w14:textId="771E97A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BAA6D23" w14:textId="6EB85D6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5DAF6FF" w14:textId="507B50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238E3AC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3BAB9A7" w14:textId="40390D2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ULS23004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6FDE9D" w14:textId="01B8638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Dünyası-II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AED002" w14:textId="624E3C8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611704" w14:textId="44C575C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8CC1465" w14:textId="5A01AA8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C9DC3DE" w14:textId="5E04ABB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3F0E865C"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A439760" w14:textId="6CB8D16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7851FD5B" w14:textId="10FA9EA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Siyasal Hayatı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F9781D" w14:textId="6E8D73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5A34F1" w14:textId="77B5331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4697BEB" w14:textId="549F36A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A7D7209" w14:textId="33F7B89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830058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40ECB92" w14:textId="056216E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ULS21004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24CCCD" w14:textId="51106AF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Sosyal Bilimlerde </w:t>
            </w:r>
            <w:proofErr w:type="spellStart"/>
            <w:r w:rsidRPr="00481652">
              <w:rPr>
                <w:rFonts w:ascii="Times New Roman" w:eastAsia="Times New Roman" w:hAnsi="Times New Roman" w:cs="Times New Roman"/>
              </w:rPr>
              <w:t>Araş</w:t>
            </w:r>
            <w:proofErr w:type="spellEnd"/>
            <w:r w:rsidR="0011540B" w:rsidRPr="00481652">
              <w:rPr>
                <w:rFonts w:ascii="Times New Roman" w:eastAsia="Times New Roman" w:hAnsi="Times New Roman" w:cs="Times New Roman"/>
              </w:rPr>
              <w:t xml:space="preserve">. </w:t>
            </w:r>
            <w:r w:rsidRPr="00481652">
              <w:rPr>
                <w:rFonts w:ascii="Times New Roman" w:eastAsia="Times New Roman" w:hAnsi="Times New Roman" w:cs="Times New Roman"/>
              </w:rPr>
              <w:t>Yöntemleri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B19050" w14:textId="186FBB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B59210" w14:textId="1C27772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2B541A" w14:textId="310E0D1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3E84E4F" w14:textId="5373053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r>
      <w:tr w:rsidR="00481652" w:rsidRPr="00481652" w14:paraId="1C8BF4D4"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AD39592" w14:textId="26670E2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36984D90" w14:textId="2E79065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3D3607" w14:textId="3976B1D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68C185" w14:textId="3AAB248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1B199DE" w14:textId="39C20CC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D616C81" w14:textId="67EEE72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69E69B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E486B66" w14:textId="1FF08C7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ULS22010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980F7D" w14:textId="0FD643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31B0B3" w14:textId="2FBA1B6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2ECB7" w14:textId="242E4D7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DB0BA9" w14:textId="59781F6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4B13045" w14:textId="186365E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70E69C9" w14:textId="77777777" w:rsidTr="0011540B">
        <w:trPr>
          <w:trHeight w:val="180"/>
        </w:trPr>
        <w:tc>
          <w:tcPr>
            <w:tcW w:w="5700" w:type="dxa"/>
            <w:gridSpan w:val="2"/>
            <w:tcBorders>
              <w:top w:val="single" w:sz="8" w:space="0" w:color="000000" w:themeColor="text1"/>
              <w:left w:val="single" w:sz="12" w:space="0" w:color="000000" w:themeColor="text1"/>
              <w:bottom w:val="single" w:sz="4" w:space="0" w:color="auto"/>
              <w:right w:val="single" w:sz="8" w:space="0" w:color="000000" w:themeColor="text1"/>
            </w:tcBorders>
          </w:tcPr>
          <w:p w14:paraId="54944565" w14:textId="264C57B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4" w:space="0" w:color="auto"/>
              <w:right w:val="single" w:sz="8" w:space="0" w:color="000000" w:themeColor="text1"/>
            </w:tcBorders>
          </w:tcPr>
          <w:p w14:paraId="6E734064" w14:textId="7FF419D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450" w:type="dxa"/>
            <w:tcBorders>
              <w:top w:val="single" w:sz="8" w:space="0" w:color="000000" w:themeColor="text1"/>
              <w:left w:val="single" w:sz="8" w:space="0" w:color="000000" w:themeColor="text1"/>
              <w:bottom w:val="single" w:sz="4" w:space="0" w:color="auto"/>
              <w:right w:val="single" w:sz="8" w:space="0" w:color="000000" w:themeColor="text1"/>
            </w:tcBorders>
          </w:tcPr>
          <w:p w14:paraId="60C854A2" w14:textId="56B20F5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4" w:space="0" w:color="auto"/>
              <w:right w:val="single" w:sz="12" w:space="0" w:color="000000" w:themeColor="text1"/>
            </w:tcBorders>
          </w:tcPr>
          <w:p w14:paraId="57A82339" w14:textId="448D227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816" w:type="dxa"/>
            <w:tcBorders>
              <w:top w:val="single" w:sz="8" w:space="0" w:color="000000" w:themeColor="text1"/>
              <w:left w:val="single" w:sz="12" w:space="0" w:color="000000" w:themeColor="text1"/>
              <w:bottom w:val="single" w:sz="4" w:space="0" w:color="auto"/>
              <w:right w:val="single" w:sz="12" w:space="0" w:color="000000" w:themeColor="text1"/>
            </w:tcBorders>
          </w:tcPr>
          <w:p w14:paraId="7561DB6B" w14:textId="07152C3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4" w:space="0" w:color="auto"/>
              <w:right w:val="single" w:sz="0" w:space="0" w:color="000000" w:themeColor="text1"/>
            </w:tcBorders>
            <w:vAlign w:val="center"/>
          </w:tcPr>
          <w:p w14:paraId="5E1F8123" w14:textId="77777777" w:rsidR="003159CB" w:rsidRPr="00481652" w:rsidRDefault="003159CB" w:rsidP="0011540B">
            <w:pPr>
              <w:spacing w:line="360" w:lineRule="auto"/>
              <w:rPr>
                <w:rFonts w:ascii="Times New Roman" w:hAnsi="Times New Roman" w:cs="Times New Roman"/>
              </w:rPr>
            </w:pPr>
          </w:p>
        </w:tc>
        <w:tc>
          <w:tcPr>
            <w:tcW w:w="4950" w:type="dxa"/>
            <w:gridSpan w:val="2"/>
            <w:tcBorders>
              <w:top w:val="single" w:sz="8" w:space="0" w:color="000000" w:themeColor="text1"/>
              <w:left w:val="nil"/>
              <w:bottom w:val="single" w:sz="4" w:space="0" w:color="auto"/>
              <w:right w:val="single" w:sz="8" w:space="0" w:color="000000" w:themeColor="text1"/>
            </w:tcBorders>
          </w:tcPr>
          <w:p w14:paraId="4407A4F5" w14:textId="6B6D09E3"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4" w:space="0" w:color="auto"/>
              <w:right w:val="single" w:sz="8" w:space="0" w:color="000000" w:themeColor="text1"/>
            </w:tcBorders>
          </w:tcPr>
          <w:p w14:paraId="66ACE822" w14:textId="1B9AF8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375" w:type="dxa"/>
            <w:tcBorders>
              <w:top w:val="single" w:sz="8" w:space="0" w:color="000000" w:themeColor="text1"/>
              <w:left w:val="single" w:sz="8" w:space="0" w:color="000000" w:themeColor="text1"/>
              <w:bottom w:val="single" w:sz="4" w:space="0" w:color="auto"/>
              <w:right w:val="single" w:sz="8" w:space="0" w:color="000000" w:themeColor="text1"/>
            </w:tcBorders>
          </w:tcPr>
          <w:p w14:paraId="67AE952E" w14:textId="7C2FAB8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4" w:space="0" w:color="auto"/>
              <w:right w:val="single" w:sz="12" w:space="0" w:color="000000" w:themeColor="text1"/>
            </w:tcBorders>
          </w:tcPr>
          <w:p w14:paraId="4EC8EC45" w14:textId="48D9964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013E4DD" w14:textId="0DDB889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r w:rsidR="00481652" w:rsidRPr="00481652" w14:paraId="235D6CF2" w14:textId="77777777" w:rsidTr="0011540B">
        <w:trPr>
          <w:trHeight w:val="180"/>
        </w:trPr>
        <w:tc>
          <w:tcPr>
            <w:tcW w:w="0" w:type="auto"/>
            <w:tcBorders>
              <w:top w:val="single" w:sz="4" w:space="0" w:color="auto"/>
              <w:left w:val="single" w:sz="12" w:space="0" w:color="000000" w:themeColor="text1"/>
              <w:bottom w:val="single" w:sz="12" w:space="0" w:color="000000" w:themeColor="text1"/>
              <w:right w:val="single" w:sz="12" w:space="0" w:color="000000" w:themeColor="text1"/>
            </w:tcBorders>
          </w:tcPr>
          <w:p w14:paraId="7808CE8E" w14:textId="2629CE6D"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lastRenderedPageBreak/>
              <w:t xml:space="preserve"> </w:t>
            </w:r>
          </w:p>
        </w:tc>
        <w:tc>
          <w:tcPr>
            <w:tcW w:w="13067" w:type="dxa"/>
            <w:gridSpan w:val="11"/>
            <w:tcBorders>
              <w:top w:val="single" w:sz="4" w:space="0" w:color="auto"/>
              <w:left w:val="single" w:sz="12" w:space="0" w:color="000000" w:themeColor="text1"/>
              <w:bottom w:val="single" w:sz="12" w:space="0" w:color="000000" w:themeColor="text1"/>
              <w:right w:val="single" w:sz="12" w:space="0" w:color="000000" w:themeColor="text1"/>
            </w:tcBorders>
          </w:tcPr>
          <w:p w14:paraId="0EBB3BE1" w14:textId="17D51B9E"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ÜÇÜNCÜ YIL</w:t>
            </w:r>
          </w:p>
        </w:tc>
        <w:tc>
          <w:tcPr>
            <w:tcW w:w="816" w:type="dxa"/>
            <w:tcBorders>
              <w:top w:val="single" w:sz="8" w:space="0" w:color="000000" w:themeColor="text1"/>
              <w:left w:val="nil"/>
              <w:bottom w:val="single" w:sz="12" w:space="0" w:color="000000" w:themeColor="text1"/>
              <w:right w:val="single" w:sz="12" w:space="0" w:color="000000" w:themeColor="text1"/>
            </w:tcBorders>
          </w:tcPr>
          <w:p w14:paraId="0B7E01D4" w14:textId="1F9B3ED6"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47656A46" w14:textId="77777777" w:rsidTr="0011540B">
        <w:trPr>
          <w:trHeight w:val="180"/>
        </w:trPr>
        <w:tc>
          <w:tcPr>
            <w:tcW w:w="7036" w:type="dxa"/>
            <w:gridSpan w:val="5"/>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131A3797" w14:textId="39BA555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 Yarıyıl</w:t>
            </w:r>
          </w:p>
        </w:tc>
        <w:tc>
          <w:tcPr>
            <w:tcW w:w="816" w:type="dxa"/>
            <w:tcBorders>
              <w:top w:val="nil"/>
              <w:left w:val="nil"/>
              <w:bottom w:val="single" w:sz="8" w:space="0" w:color="000000" w:themeColor="text1"/>
              <w:right w:val="single" w:sz="12" w:space="0" w:color="000000" w:themeColor="text1"/>
            </w:tcBorders>
          </w:tcPr>
          <w:p w14:paraId="050E1939" w14:textId="0CA1DCF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single" w:sz="8" w:space="0" w:color="000000" w:themeColor="text1"/>
              <w:right w:val="single" w:sz="12" w:space="0" w:color="000000" w:themeColor="text1"/>
            </w:tcBorders>
          </w:tcPr>
          <w:p w14:paraId="4C3D19CA" w14:textId="13D5B2E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225" w:type="dxa"/>
            <w:gridSpan w:val="5"/>
            <w:tcBorders>
              <w:top w:val="nil"/>
              <w:left w:val="single" w:sz="12" w:space="0" w:color="000000" w:themeColor="text1"/>
              <w:bottom w:val="single" w:sz="12" w:space="0" w:color="000000" w:themeColor="text1"/>
              <w:right w:val="single" w:sz="12" w:space="0" w:color="000000" w:themeColor="text1"/>
            </w:tcBorders>
          </w:tcPr>
          <w:p w14:paraId="3A3E7C48" w14:textId="7D370D4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 Yarıyıl</w:t>
            </w:r>
          </w:p>
        </w:tc>
        <w:tc>
          <w:tcPr>
            <w:tcW w:w="816" w:type="dxa"/>
            <w:tcBorders>
              <w:top w:val="single" w:sz="12" w:space="0" w:color="000000" w:themeColor="text1"/>
              <w:left w:val="nil"/>
              <w:bottom w:val="single" w:sz="12" w:space="0" w:color="000000" w:themeColor="text1"/>
              <w:right w:val="single" w:sz="12" w:space="0" w:color="000000" w:themeColor="text1"/>
            </w:tcBorders>
          </w:tcPr>
          <w:p w14:paraId="56016053" w14:textId="7C258D7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6D243612"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CCC1D38" w14:textId="0FC3354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420" w:type="dxa"/>
            <w:tcBorders>
              <w:top w:val="nil"/>
              <w:left w:val="nil"/>
              <w:bottom w:val="single" w:sz="8" w:space="0" w:color="000000" w:themeColor="text1"/>
              <w:right w:val="single" w:sz="8" w:space="0" w:color="000000" w:themeColor="text1"/>
            </w:tcBorders>
          </w:tcPr>
          <w:p w14:paraId="2AB243D2" w14:textId="53178C9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59ACEAEB" w14:textId="6A30F01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450" w:type="dxa"/>
            <w:tcBorders>
              <w:top w:val="nil"/>
              <w:left w:val="single" w:sz="8" w:space="0" w:color="000000" w:themeColor="text1"/>
              <w:bottom w:val="single" w:sz="8" w:space="0" w:color="000000" w:themeColor="text1"/>
              <w:right w:val="single" w:sz="8" w:space="0" w:color="000000" w:themeColor="text1"/>
            </w:tcBorders>
          </w:tcPr>
          <w:p w14:paraId="496BF731" w14:textId="41F9F88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U</w:t>
            </w:r>
          </w:p>
        </w:tc>
        <w:tc>
          <w:tcPr>
            <w:tcW w:w="436" w:type="dxa"/>
            <w:tcBorders>
              <w:top w:val="nil"/>
              <w:left w:val="single" w:sz="8" w:space="0" w:color="000000" w:themeColor="text1"/>
              <w:bottom w:val="single" w:sz="8" w:space="0" w:color="000000" w:themeColor="text1"/>
              <w:right w:val="single" w:sz="12" w:space="0" w:color="000000" w:themeColor="text1"/>
            </w:tcBorders>
          </w:tcPr>
          <w:p w14:paraId="57F5D3C2" w14:textId="6355EBC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D25A2D" w14:textId="65CE2DC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57FF008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0698DD33" w14:textId="529B56B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90" w:type="dxa"/>
            <w:tcBorders>
              <w:top w:val="nil"/>
              <w:left w:val="single" w:sz="8" w:space="0" w:color="000000" w:themeColor="text1"/>
              <w:bottom w:val="single" w:sz="8" w:space="0" w:color="000000" w:themeColor="text1"/>
              <w:right w:val="single" w:sz="8" w:space="0" w:color="000000" w:themeColor="text1"/>
            </w:tcBorders>
          </w:tcPr>
          <w:p w14:paraId="79B98D17" w14:textId="273DBC6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7EAA2E8B" w14:textId="0FE300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375" w:type="dxa"/>
            <w:tcBorders>
              <w:top w:val="nil"/>
              <w:left w:val="single" w:sz="8" w:space="0" w:color="000000" w:themeColor="text1"/>
              <w:bottom w:val="single" w:sz="8" w:space="0" w:color="000000" w:themeColor="text1"/>
              <w:right w:val="single" w:sz="8" w:space="0" w:color="000000" w:themeColor="text1"/>
            </w:tcBorders>
          </w:tcPr>
          <w:p w14:paraId="583708F0" w14:textId="6CF22CE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nil"/>
              <w:left w:val="single" w:sz="8" w:space="0" w:color="000000" w:themeColor="text1"/>
              <w:bottom w:val="single" w:sz="8" w:space="0" w:color="000000" w:themeColor="text1"/>
              <w:right w:val="single" w:sz="12" w:space="0" w:color="000000" w:themeColor="text1"/>
            </w:tcBorders>
          </w:tcPr>
          <w:p w14:paraId="6C703EE7" w14:textId="011CBB4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4A176C77" w14:textId="6265E12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704E0BB4"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F024491" w14:textId="6B29294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5872CFBB" w14:textId="0437A80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Dış Politikası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3E2397" w14:textId="0E0F33E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2B11C9" w14:textId="4F87465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8CC7163" w14:textId="0BA0B5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F22ADE" w14:textId="5B10A54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76BCC7AB"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ABB1D87" w14:textId="583424B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DFC2C0" w14:textId="41076AC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 Dış Politikası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B7B05F" w14:textId="472ECE0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7F9927" w14:textId="221C349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DAC30FD" w14:textId="78A4ADE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F29550A" w14:textId="3504CE0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7DEDF1C1"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1112583" w14:textId="38C3725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BDF22F0" w14:textId="6AB67D2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Siyasal Ekonomi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0A9BD" w14:textId="5EEAC1C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231700" w14:textId="5B91F4C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EB54960" w14:textId="74B787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309CD52" w14:textId="45EA6EB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270" w:type="dxa"/>
            <w:vMerge/>
            <w:tcBorders>
              <w:left w:val="single" w:sz="0" w:space="0" w:color="000000" w:themeColor="text1"/>
              <w:right w:val="single" w:sz="0" w:space="0" w:color="000000" w:themeColor="text1"/>
            </w:tcBorders>
            <w:vAlign w:val="center"/>
          </w:tcPr>
          <w:p w14:paraId="57843F6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CA0C350" w14:textId="0965508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DB2E1A" w14:textId="0E705C3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İktisat</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BD4597" w14:textId="1625511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3A7674" w14:textId="405523C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2AE1F6" w14:textId="50B2DE1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0029226" w14:textId="540A7F6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343F6C73" w14:textId="77777777" w:rsidTr="0011540B">
        <w:trPr>
          <w:trHeight w:val="24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82E8186" w14:textId="283CE19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DDAC535" w14:textId="6AE3A8F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Örgütler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7B4083" w14:textId="369C4FC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5D0B3A" w14:textId="0759F09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5281E6C" w14:textId="36D1732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E20764E" w14:textId="467CA25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CC5176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76D89B2" w14:textId="01CB667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MLY34806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78E057" w14:textId="01B3508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Kamu Maliyesi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AE089C" w14:textId="47A906F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30F668" w14:textId="61F3C00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33E8C16" w14:textId="4540F30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D78F93A" w14:textId="58A43F2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A2E5348"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455C5E4" w14:textId="2DFEBCA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DA741CF" w14:textId="519B878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Avrupa Entegrasyon Süreci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60EB84" w14:textId="47945C4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788F20" w14:textId="56317BB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CDC6FA1" w14:textId="536C8F8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91E0F14" w14:textId="68F128A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270" w:type="dxa"/>
            <w:vMerge/>
            <w:tcBorders>
              <w:left w:val="single" w:sz="0" w:space="0" w:color="000000" w:themeColor="text1"/>
              <w:right w:val="single" w:sz="0" w:space="0" w:color="000000" w:themeColor="text1"/>
            </w:tcBorders>
            <w:vAlign w:val="center"/>
          </w:tcPr>
          <w:p w14:paraId="7B476DCD"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B57D040" w14:textId="3F50E68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3EC2D9" w14:textId="6A4F292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Türkiye-AB İlişkileri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489C9" w14:textId="697CC87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95F00D" w14:textId="7C20FC9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7F2E31A" w14:textId="6D1A6B5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510EFF2" w14:textId="3C465C7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r>
      <w:tr w:rsidR="00481652" w:rsidRPr="00481652" w14:paraId="4DF9E928"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01513C7" w14:textId="7B7F73D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ULS33015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35424B91" w14:textId="6E3F51A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Yabancı Dil-I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A81B7" w14:textId="4A8204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12F01" w14:textId="29C0B1B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9EB24AF" w14:textId="0EB4276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9A3FD87" w14:textId="6F735B2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A9EDAE7"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ABD0B08" w14:textId="02C0C35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ULS33020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035BC8" w14:textId="3C00BC4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Yabancı Dil-II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1634E3" w14:textId="57211D9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2D9D8" w14:textId="21F039E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AAA229F" w14:textId="0810F25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715AFB9" w14:textId="6CF4282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61FEA18C"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49AA473C" w14:textId="50B646F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A6D57E5" w14:textId="1A3762F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(3</w:t>
            </w:r>
            <w:r w:rsidR="0011540B" w:rsidRPr="00481652">
              <w:rPr>
                <w:rFonts w:ascii="Times New Roman" w:eastAsia="Times New Roman" w:hAnsi="Times New Roman" w:cs="Times New Roman"/>
                <w:b/>
                <w:bCs/>
              </w:rPr>
              <w:t xml:space="preserve"> </w:t>
            </w:r>
            <w:r w:rsidRPr="00481652">
              <w:rPr>
                <w:rFonts w:ascii="Times New Roman" w:eastAsia="Times New Roman" w:hAnsi="Times New Roman" w:cs="Times New Roman"/>
                <w:b/>
                <w:bCs/>
              </w:rPr>
              <w:t>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29E781" w14:textId="7375727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37399E" w14:textId="3E1E08E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365A088" w14:textId="099149E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6ADBCE1" w14:textId="3F192A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tcBorders>
              <w:left w:val="single" w:sz="0" w:space="0" w:color="000000" w:themeColor="text1"/>
              <w:right w:val="single" w:sz="0" w:space="0" w:color="000000" w:themeColor="text1"/>
            </w:tcBorders>
            <w:vAlign w:val="center"/>
          </w:tcPr>
          <w:p w14:paraId="310CC4E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90E28B4" w14:textId="28D5526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9135AF" w14:textId="5BCB1D7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(3</w:t>
            </w:r>
            <w:r w:rsidR="0011540B" w:rsidRPr="00481652">
              <w:rPr>
                <w:rFonts w:ascii="Times New Roman" w:eastAsia="Times New Roman" w:hAnsi="Times New Roman" w:cs="Times New Roman"/>
                <w:b/>
                <w:bCs/>
              </w:rPr>
              <w:t xml:space="preserve"> </w:t>
            </w:r>
            <w:r w:rsidRPr="00481652">
              <w:rPr>
                <w:rFonts w:ascii="Times New Roman" w:eastAsia="Times New Roman" w:hAnsi="Times New Roman" w:cs="Times New Roman"/>
                <w:b/>
                <w:bCs/>
              </w:rPr>
              <w:t>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0BECD1" w14:textId="5373E057" w:rsidR="2C9AA102" w:rsidRPr="00481652" w:rsidRDefault="2C9AA102" w:rsidP="0011540B">
            <w:pPr>
              <w:spacing w:line="360" w:lineRule="auto"/>
              <w:jc w:val="center"/>
              <w:rPr>
                <w:rFonts w:ascii="Times New Roman" w:hAnsi="Times New Roman" w:cs="Times New Roman"/>
              </w:rPr>
            </w:pP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0161DD" w14:textId="0CC7361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B6DEF34" w14:textId="79C59C0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0B5CF20" w14:textId="34F2C9A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6C68B781"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EDCA811" w14:textId="03FA2B2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52C3FD05" w14:textId="6BC9A30A" w:rsidR="2C9AA102" w:rsidRPr="00481652" w:rsidRDefault="2C9AA102" w:rsidP="0011540B">
            <w:pPr>
              <w:spacing w:line="360" w:lineRule="auto"/>
              <w:rPr>
                <w:rFonts w:ascii="Times New Roman" w:hAnsi="Times New Roman" w:cs="Times New Roman"/>
              </w:rPr>
            </w:pPr>
            <w:proofErr w:type="gramStart"/>
            <w:r w:rsidRPr="00481652">
              <w:rPr>
                <w:rFonts w:ascii="Times New Roman" w:eastAsia="Times New Roman" w:hAnsi="Times New Roman" w:cs="Times New Roman"/>
              </w:rPr>
              <w:t>Türk -</w:t>
            </w:r>
            <w:proofErr w:type="gramEnd"/>
            <w:r w:rsidRPr="00481652">
              <w:rPr>
                <w:rFonts w:ascii="Times New Roman" w:eastAsia="Times New Roman" w:hAnsi="Times New Roman" w:cs="Times New Roman"/>
              </w:rPr>
              <w:t xml:space="preserve"> Yunan İlişkileri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067AAC" w14:textId="5BCD2CD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D68E1" w14:textId="64F7516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E46DE52" w14:textId="4858E5B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68D1729" w14:textId="6E6A325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0542E50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4B06273" w14:textId="16697AC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7ED1D4" w14:textId="54DADE6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ABD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28C08C" w14:textId="78A2151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D4A71" w14:textId="3F3D519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8CC0BEC" w14:textId="7086F30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12AA5BB" w14:textId="0C4495F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A0A3030"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8EF596D" w14:textId="36915BA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536E2D83" w14:textId="4C5564E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Dünya Siyasetinde Orta Doğu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4D6CDE" w14:textId="76C0FA2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D52D6B" w14:textId="6C3EB0F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A55FE32" w14:textId="53F190E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3D8FC72" w14:textId="7E2BD06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B9C943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E7A6B9E" w14:textId="61E58FE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FE5545" w14:textId="546F1D5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Dünya Siyasetinde Avrasya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1E030A" w14:textId="6D1E41E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EFFB2B" w14:textId="30AA371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8542EFC" w14:textId="7497749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4FC9648" w14:textId="18060BE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E737550"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60D4EC9" w14:textId="667E82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32009</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77F66C3A" w14:textId="37145A1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Orta Asya ve Kafkasya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071FB3" w14:textId="5CB62AC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A9117D" w14:textId="201C111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9B6EE2A" w14:textId="758A869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5F8F979" w14:textId="58DBEBA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6043E4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23DEF5A" w14:textId="34C4958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9B0F02" w14:textId="5760C31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Din ve Milliyetçilik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77E241" w14:textId="0F0E8CF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6939C" w14:textId="7A3674F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7570D39" w14:textId="5D26833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363A9A9" w14:textId="7F89542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02A35C9"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608D4671" w14:textId="2C891E1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33001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D764E06" w14:textId="53DD369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967753" w14:textId="32F9B5C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CABE61" w14:textId="09CBC84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BB10A77" w14:textId="7389609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B05FB8D" w14:textId="436D2AA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B4E4AC2"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977707E" w14:textId="6AF275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ABD111" w14:textId="35E7B96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AB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FA46EB" w14:textId="29B086B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299159" w14:textId="7499296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78F8856" w14:textId="7F6F803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840C93B" w14:textId="116A19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082ED5E"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4E9E575" w14:textId="2F414E0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31007</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75D458E9" w14:textId="2D0A8EA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Yükselen Çin</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8C1C15" w14:textId="66F7EEA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68D7F2" w14:textId="28D3C06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6E8D9C3" w14:textId="51BB8D3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69CBD03" w14:textId="4F78D48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431EAF91"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21A56D3" w14:textId="7E042F2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CAA64" w14:textId="05E8760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İlişkiler ve STK'lar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29D00E" w14:textId="19A383E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89AE8" w14:textId="1FC0253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6AE81C9" w14:textId="77E9AD5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D24BC72" w14:textId="0499158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973A854"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554C7B5" w14:textId="7CD00B3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11104FB6" w14:textId="1E604B0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Genel Muhasebe</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F1C67A" w14:textId="51FFE12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B9B14" w14:textId="5889BAB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1105A06" w14:textId="24CA67C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6779015" w14:textId="1C345D7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2AFEF4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61C32E5" w14:textId="6561A90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6BD2B6" w14:textId="027ADF3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İstatistik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3747A1" w14:textId="715B53E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7BAB06" w14:textId="6A31484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ECD582A" w14:textId="500B81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133BAE5" w14:textId="6B69977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0B976B2"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6213D6A" w14:textId="40FB83A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5303200C" w14:textId="6CDCED8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Yönetim Bilimlerine Giriş</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63DE1" w14:textId="2FB2997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AC7F9A" w14:textId="5A95B3A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224F591" w14:textId="45F94A6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DAC3920" w14:textId="232A3FB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D08B4E0"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28701A76" w14:textId="07152D2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32018</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A01E64" w14:textId="030A87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Sosyal Politika</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0DB79E" w14:textId="5A6F295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71268" w14:textId="24E2326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ED7C09D" w14:textId="193C64D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2F924F6" w14:textId="2AF3462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0C294F0C"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B81A7E3" w14:textId="13932FA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ULS32015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39EF3D87" w14:textId="27CC183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İngilizce-III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29CE19" w14:textId="56646D3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924B34" w14:textId="79F9081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C76F159" w14:textId="7CFFCAB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08F0C92" w14:textId="71FE1A8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14D9D8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5BC8456" w14:textId="2E52860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ULS32020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F2ADCA" w14:textId="5C4FB8E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 IV</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26B72D" w14:textId="165F43B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21AE7C" w14:textId="0AE4190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060EBD9" w14:textId="6626855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2AFF909" w14:textId="345ED85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3B3D60CF"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E228FD4" w14:textId="2480D5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32007</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1926B01" w14:textId="2B202D8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Küreselleşme ve Ulus. İlişkiler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E3882" w14:textId="7591AD6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2BB8ED" w14:textId="39B8033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E9374FA" w14:textId="39F1555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078C562" w14:textId="37928BF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03EA7724"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1775842" w14:textId="2CB960D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ULS31008</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40EEFA" w14:textId="73DAD5F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Diplomasi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8DEB93" w14:textId="0473721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ED76AB" w14:textId="515F675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1A9D2E6" w14:textId="31F7F6A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3E55588" w14:textId="63B5123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01850A6E" w14:textId="77777777" w:rsidTr="0011540B">
        <w:trPr>
          <w:trHeight w:val="375"/>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8A33F87" w14:textId="1998AF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93572BD" w14:textId="68906BE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2493A0" w14:textId="229F97E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AC2EB8" w14:textId="507270E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1D98A3B" w14:textId="558BE6E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CB1CF3A" w14:textId="2CB51A2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tcBorders>
              <w:left w:val="single" w:sz="0" w:space="0" w:color="000000" w:themeColor="text1"/>
              <w:right w:val="single" w:sz="0" w:space="0" w:color="000000" w:themeColor="text1"/>
            </w:tcBorders>
            <w:vAlign w:val="center"/>
          </w:tcPr>
          <w:p w14:paraId="6D962FDB"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5102495" w14:textId="756DEA4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32004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98ADD3" w14:textId="6ADABC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Küresel Güvenlik Sorunları ve</w:t>
            </w:r>
            <w:r w:rsidR="00017DDC" w:rsidRPr="00481652">
              <w:rPr>
                <w:rFonts w:ascii="Times New Roman" w:hAnsi="Times New Roman" w:cs="Times New Roman"/>
              </w:rPr>
              <w:t xml:space="preserve"> </w:t>
            </w:r>
            <w:r w:rsidRPr="00481652">
              <w:rPr>
                <w:rFonts w:ascii="Times New Roman" w:eastAsia="Times New Roman" w:hAnsi="Times New Roman" w:cs="Times New Roman"/>
              </w:rPr>
              <w:t>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52EAD6" w14:textId="64BC494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210B3E" w14:textId="74EE546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03B1ED7" w14:textId="68F1745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3A37AC8" w14:textId="438D020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2F0DC02C" w14:textId="77777777" w:rsidTr="0011540B">
        <w:trPr>
          <w:trHeight w:val="180"/>
        </w:trPr>
        <w:tc>
          <w:tcPr>
            <w:tcW w:w="5700" w:type="dxa"/>
            <w:gridSpan w:val="2"/>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120E16A" w14:textId="5D9ED3E4"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60A4B3F5" w14:textId="2F775B1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24</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305A54" w14:textId="07B1D9D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FA39D75" w14:textId="207075E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24</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DAE16CD" w14:textId="0160986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10EB951C" w14:textId="77777777" w:rsidR="003159CB" w:rsidRPr="00481652" w:rsidRDefault="003159CB" w:rsidP="0011540B">
            <w:pPr>
              <w:spacing w:line="360" w:lineRule="auto"/>
              <w:rPr>
                <w:rFonts w:ascii="Times New Roman" w:hAnsi="Times New Roman" w:cs="Times New Roman"/>
              </w:rPr>
            </w:pPr>
          </w:p>
        </w:tc>
        <w:tc>
          <w:tcPr>
            <w:tcW w:w="4950" w:type="dxa"/>
            <w:gridSpan w:val="2"/>
            <w:tcBorders>
              <w:top w:val="single" w:sz="8" w:space="0" w:color="000000" w:themeColor="text1"/>
              <w:left w:val="nil"/>
              <w:bottom w:val="single" w:sz="8" w:space="0" w:color="000000" w:themeColor="text1"/>
              <w:right w:val="single" w:sz="8" w:space="0" w:color="000000" w:themeColor="text1"/>
            </w:tcBorders>
          </w:tcPr>
          <w:p w14:paraId="6282108D" w14:textId="390D85BA"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nil"/>
              <w:bottom w:val="single" w:sz="8" w:space="0" w:color="000000" w:themeColor="text1"/>
              <w:right w:val="single" w:sz="8" w:space="0" w:color="000000" w:themeColor="text1"/>
            </w:tcBorders>
          </w:tcPr>
          <w:p w14:paraId="432ADA55" w14:textId="5302716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24</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2BF1A" w14:textId="5F8A226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95F0CEF" w14:textId="25510A4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24</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C2AB514" w14:textId="69CBDC1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bl>
    <w:p w14:paraId="63E22D94" w14:textId="77777777" w:rsidR="0011540B" w:rsidRPr="00481652" w:rsidRDefault="0011540B">
      <w:pPr>
        <w:rPr>
          <w:rFonts w:ascii="Times New Roman" w:hAnsi="Times New Roman" w:cs="Times New Roman"/>
        </w:rPr>
      </w:pPr>
      <w:r w:rsidRPr="00481652">
        <w:rPr>
          <w:rFonts w:ascii="Times New Roman" w:hAnsi="Times New Roman" w:cs="Times New Roman"/>
        </w:rPr>
        <w:br w:type="page"/>
      </w:r>
    </w:p>
    <w:tbl>
      <w:tblPr>
        <w:tblStyle w:val="TabloKlavuzu"/>
        <w:tblW w:w="0" w:type="auto"/>
        <w:tblInd w:w="135" w:type="dxa"/>
        <w:tblLook w:val="01E0" w:firstRow="1" w:lastRow="1" w:firstColumn="1" w:lastColumn="1" w:noHBand="0" w:noVBand="0"/>
      </w:tblPr>
      <w:tblGrid>
        <w:gridCol w:w="1280"/>
        <w:gridCol w:w="4420"/>
        <w:gridCol w:w="450"/>
        <w:gridCol w:w="450"/>
        <w:gridCol w:w="436"/>
        <w:gridCol w:w="816"/>
        <w:gridCol w:w="270"/>
        <w:gridCol w:w="1260"/>
        <w:gridCol w:w="3690"/>
        <w:gridCol w:w="450"/>
        <w:gridCol w:w="375"/>
        <w:gridCol w:w="450"/>
        <w:gridCol w:w="816"/>
      </w:tblGrid>
      <w:tr w:rsidR="00481652" w:rsidRPr="00481652" w14:paraId="68412E8D" w14:textId="77777777" w:rsidTr="0011540B">
        <w:trPr>
          <w:trHeight w:val="180"/>
        </w:trPr>
        <w:tc>
          <w:tcPr>
            <w:tcW w:w="0" w:type="auto"/>
            <w:tcBorders>
              <w:top w:val="single" w:sz="4" w:space="0" w:color="auto"/>
              <w:left w:val="single" w:sz="12" w:space="0" w:color="000000" w:themeColor="text1"/>
              <w:bottom w:val="single" w:sz="12" w:space="0" w:color="000000" w:themeColor="text1"/>
              <w:right w:val="single" w:sz="12" w:space="0" w:color="000000" w:themeColor="text1"/>
            </w:tcBorders>
          </w:tcPr>
          <w:p w14:paraId="127AE4F3" w14:textId="0C34E281"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lastRenderedPageBreak/>
              <w:t xml:space="preserve"> </w:t>
            </w:r>
          </w:p>
        </w:tc>
        <w:tc>
          <w:tcPr>
            <w:tcW w:w="13067" w:type="dxa"/>
            <w:gridSpan w:val="11"/>
            <w:tcBorders>
              <w:top w:val="single" w:sz="4" w:space="0" w:color="auto"/>
              <w:left w:val="single" w:sz="12" w:space="0" w:color="000000" w:themeColor="text1"/>
              <w:bottom w:val="single" w:sz="12" w:space="0" w:color="000000" w:themeColor="text1"/>
              <w:right w:val="single" w:sz="12" w:space="0" w:color="000000" w:themeColor="text1"/>
            </w:tcBorders>
          </w:tcPr>
          <w:p w14:paraId="44F35F6B" w14:textId="253E450D" w:rsidR="2C9AA102" w:rsidRPr="00481652" w:rsidRDefault="2C9AA102" w:rsidP="0011540B">
            <w:pPr>
              <w:jc w:val="center"/>
              <w:rPr>
                <w:rFonts w:ascii="Times New Roman" w:hAnsi="Times New Roman" w:cs="Times New Roman"/>
              </w:rPr>
            </w:pPr>
            <w:r w:rsidRPr="00481652">
              <w:rPr>
                <w:rFonts w:ascii="Times New Roman" w:eastAsia="Times New Roman" w:hAnsi="Times New Roman" w:cs="Times New Roman"/>
                <w:b/>
                <w:bCs/>
              </w:rPr>
              <w:t>DÖRDÜNCÜ YIL</w:t>
            </w:r>
          </w:p>
        </w:tc>
        <w:tc>
          <w:tcPr>
            <w:tcW w:w="816" w:type="dxa"/>
            <w:tcBorders>
              <w:top w:val="single" w:sz="8" w:space="0" w:color="000000" w:themeColor="text1"/>
              <w:left w:val="nil"/>
              <w:bottom w:val="single" w:sz="12" w:space="0" w:color="000000" w:themeColor="text1"/>
              <w:right w:val="single" w:sz="12" w:space="0" w:color="000000" w:themeColor="text1"/>
            </w:tcBorders>
          </w:tcPr>
          <w:p w14:paraId="191DAF5C" w14:textId="1B403638" w:rsidR="2C9AA102" w:rsidRPr="00481652" w:rsidRDefault="2C9AA102" w:rsidP="0011540B">
            <w:pPr>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5B842A39" w14:textId="77777777" w:rsidTr="0011540B">
        <w:trPr>
          <w:trHeight w:val="180"/>
        </w:trPr>
        <w:tc>
          <w:tcPr>
            <w:tcW w:w="7036" w:type="dxa"/>
            <w:gridSpan w:val="5"/>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1E955FE8" w14:textId="45E2C9F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VII. Yarıyıl</w:t>
            </w:r>
          </w:p>
        </w:tc>
        <w:tc>
          <w:tcPr>
            <w:tcW w:w="816" w:type="dxa"/>
            <w:tcBorders>
              <w:top w:val="nil"/>
              <w:left w:val="nil"/>
              <w:bottom w:val="single" w:sz="8" w:space="0" w:color="000000" w:themeColor="text1"/>
              <w:right w:val="single" w:sz="12" w:space="0" w:color="000000" w:themeColor="text1"/>
            </w:tcBorders>
          </w:tcPr>
          <w:p w14:paraId="0ABC0F0C" w14:textId="543E9D6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val="restart"/>
            <w:tcBorders>
              <w:top w:val="nil"/>
              <w:left w:val="single" w:sz="12" w:space="0" w:color="000000" w:themeColor="text1"/>
              <w:bottom w:val="nil"/>
              <w:right w:val="single" w:sz="12" w:space="0" w:color="000000" w:themeColor="text1"/>
            </w:tcBorders>
          </w:tcPr>
          <w:p w14:paraId="5E40F7C1" w14:textId="5D616E3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6225" w:type="dxa"/>
            <w:gridSpan w:val="5"/>
            <w:tcBorders>
              <w:top w:val="nil"/>
              <w:left w:val="single" w:sz="12" w:space="0" w:color="000000" w:themeColor="text1"/>
              <w:bottom w:val="single" w:sz="12" w:space="0" w:color="000000" w:themeColor="text1"/>
              <w:right w:val="single" w:sz="12" w:space="0" w:color="000000" w:themeColor="text1"/>
            </w:tcBorders>
          </w:tcPr>
          <w:p w14:paraId="57216AA3" w14:textId="7FFE0DB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VIII. Yarıyıl</w:t>
            </w:r>
          </w:p>
        </w:tc>
        <w:tc>
          <w:tcPr>
            <w:tcW w:w="816" w:type="dxa"/>
            <w:tcBorders>
              <w:top w:val="single" w:sz="12" w:space="0" w:color="000000" w:themeColor="text1"/>
              <w:left w:val="nil"/>
              <w:bottom w:val="single" w:sz="12" w:space="0" w:color="000000" w:themeColor="text1"/>
              <w:right w:val="single" w:sz="12" w:space="0" w:color="000000" w:themeColor="text1"/>
            </w:tcBorders>
          </w:tcPr>
          <w:p w14:paraId="300F7CE9" w14:textId="3B54ABB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6E6EFCBB"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ADEA528" w14:textId="0C127E6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4420" w:type="dxa"/>
            <w:tcBorders>
              <w:top w:val="nil"/>
              <w:left w:val="nil"/>
              <w:bottom w:val="single" w:sz="8" w:space="0" w:color="000000" w:themeColor="text1"/>
              <w:right w:val="single" w:sz="8" w:space="0" w:color="000000" w:themeColor="text1"/>
            </w:tcBorders>
          </w:tcPr>
          <w:p w14:paraId="725A9602" w14:textId="54249FF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nil"/>
              <w:left w:val="single" w:sz="8" w:space="0" w:color="000000" w:themeColor="text1"/>
              <w:bottom w:val="single" w:sz="8" w:space="0" w:color="000000" w:themeColor="text1"/>
              <w:right w:val="single" w:sz="8" w:space="0" w:color="000000" w:themeColor="text1"/>
            </w:tcBorders>
          </w:tcPr>
          <w:p w14:paraId="0AC4F348" w14:textId="2B69761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T</w:t>
            </w:r>
          </w:p>
        </w:tc>
        <w:tc>
          <w:tcPr>
            <w:tcW w:w="450" w:type="dxa"/>
            <w:tcBorders>
              <w:top w:val="nil"/>
              <w:left w:val="single" w:sz="8" w:space="0" w:color="000000" w:themeColor="text1"/>
              <w:bottom w:val="single" w:sz="8" w:space="0" w:color="000000" w:themeColor="text1"/>
              <w:right w:val="single" w:sz="8" w:space="0" w:color="000000" w:themeColor="text1"/>
            </w:tcBorders>
          </w:tcPr>
          <w:p w14:paraId="2628DB83" w14:textId="0A60221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U</w:t>
            </w:r>
          </w:p>
        </w:tc>
        <w:tc>
          <w:tcPr>
            <w:tcW w:w="436" w:type="dxa"/>
            <w:tcBorders>
              <w:top w:val="nil"/>
              <w:left w:val="single" w:sz="8" w:space="0" w:color="000000" w:themeColor="text1"/>
              <w:bottom w:val="single" w:sz="8" w:space="0" w:color="000000" w:themeColor="text1"/>
              <w:right w:val="single" w:sz="12" w:space="0" w:color="000000" w:themeColor="text1"/>
            </w:tcBorders>
          </w:tcPr>
          <w:p w14:paraId="42BD54CB" w14:textId="142E482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9116E91" w14:textId="1E0DED2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c>
          <w:tcPr>
            <w:tcW w:w="270" w:type="dxa"/>
            <w:vMerge/>
            <w:tcBorders>
              <w:left w:val="single" w:sz="0" w:space="0" w:color="000000" w:themeColor="text1"/>
              <w:right w:val="single" w:sz="0" w:space="0" w:color="000000" w:themeColor="text1"/>
            </w:tcBorders>
            <w:vAlign w:val="center"/>
          </w:tcPr>
          <w:p w14:paraId="3A4698B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12" w:space="0" w:color="000000" w:themeColor="text1"/>
              <w:left w:val="nil"/>
              <w:bottom w:val="single" w:sz="8" w:space="0" w:color="000000" w:themeColor="text1"/>
              <w:right w:val="single" w:sz="8" w:space="0" w:color="000000" w:themeColor="text1"/>
            </w:tcBorders>
          </w:tcPr>
          <w:p w14:paraId="05BB4ABA" w14:textId="14F4DC3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KODU</w:t>
            </w:r>
          </w:p>
        </w:tc>
        <w:tc>
          <w:tcPr>
            <w:tcW w:w="3690"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7400D5C1" w14:textId="0FBB372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DERSİN ADI</w:t>
            </w:r>
          </w:p>
        </w:tc>
        <w:tc>
          <w:tcPr>
            <w:tcW w:w="450"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2A1312CE" w14:textId="72E095C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T</w:t>
            </w:r>
          </w:p>
        </w:tc>
        <w:tc>
          <w:tcPr>
            <w:tcW w:w="375" w:type="dxa"/>
            <w:tcBorders>
              <w:top w:val="single" w:sz="12" w:space="0" w:color="000000" w:themeColor="text1"/>
              <w:left w:val="single" w:sz="8" w:space="0" w:color="000000" w:themeColor="text1"/>
              <w:bottom w:val="single" w:sz="8" w:space="0" w:color="000000" w:themeColor="text1"/>
              <w:right w:val="single" w:sz="8" w:space="0" w:color="000000" w:themeColor="text1"/>
            </w:tcBorders>
          </w:tcPr>
          <w:p w14:paraId="4AA377AE" w14:textId="5724A71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U</w:t>
            </w:r>
          </w:p>
        </w:tc>
        <w:tc>
          <w:tcPr>
            <w:tcW w:w="450" w:type="dxa"/>
            <w:tcBorders>
              <w:top w:val="single" w:sz="12" w:space="0" w:color="000000" w:themeColor="text1"/>
              <w:left w:val="single" w:sz="8" w:space="0" w:color="000000" w:themeColor="text1"/>
              <w:bottom w:val="single" w:sz="8" w:space="0" w:color="000000" w:themeColor="text1"/>
              <w:right w:val="single" w:sz="12" w:space="0" w:color="000000" w:themeColor="text1"/>
            </w:tcBorders>
          </w:tcPr>
          <w:p w14:paraId="4A38D208" w14:textId="400997D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K</w:t>
            </w:r>
          </w:p>
        </w:tc>
        <w:tc>
          <w:tcPr>
            <w:tcW w:w="816"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Pr>
          <w:p w14:paraId="7FF06211" w14:textId="74E21A9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b/>
                <w:bCs/>
              </w:rPr>
              <w:t>AKTS</w:t>
            </w:r>
          </w:p>
        </w:tc>
      </w:tr>
      <w:tr w:rsidR="00481652" w:rsidRPr="00481652" w14:paraId="23200E2E"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31156BE" w14:textId="1F7217B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A7BE313" w14:textId="0969684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Dış Politika Analizi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23A88F" w14:textId="39E6714B"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BA0C5E" w14:textId="4D9D3D1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87E4617" w14:textId="32EAF21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8991E92" w14:textId="5041788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23D24CF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4123F4D" w14:textId="7908118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2B8CD" w14:textId="68A322B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Yabancı Dil-IV</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77F381" w14:textId="76AAB77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E75344" w14:textId="7A85EF7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0A8235B" w14:textId="3294854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08BC23B" w14:textId="510AC51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266981E"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460549A" w14:textId="4663412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KAM41003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3690002" w14:textId="5618845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İdare Hukuku</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475E7" w14:textId="235464F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544DBC" w14:textId="44931BE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FE6FDB6" w14:textId="2DF52C96"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C300760" w14:textId="341200E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5</w:t>
            </w:r>
          </w:p>
        </w:tc>
        <w:tc>
          <w:tcPr>
            <w:tcW w:w="270" w:type="dxa"/>
            <w:vMerge/>
            <w:tcBorders>
              <w:left w:val="single" w:sz="0" w:space="0" w:color="000000" w:themeColor="text1"/>
              <w:right w:val="single" w:sz="0" w:space="0" w:color="000000" w:themeColor="text1"/>
            </w:tcBorders>
            <w:vAlign w:val="center"/>
          </w:tcPr>
          <w:p w14:paraId="3C53990A"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1E6BC58" w14:textId="6637E6D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A90740" w14:textId="7DD0CAD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Güncel Sorunlar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027D7E" w14:textId="068DC73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E09F2" w14:textId="471FA67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9143B8C" w14:textId="6CF7846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493BF75" w14:textId="0C5E22A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2147BE7"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14BE21FE" w14:textId="0D88BCA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ULS43015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4ACFEE9" w14:textId="621FE86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Yabancı Dil-III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7CFB65" w14:textId="38F8A53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245076" w14:textId="0B8557F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0B3D0E" w14:textId="415F7C5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44D4585" w14:textId="74165CD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14AA0D6"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517F11D" w14:textId="399853D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5B4AC8" w14:textId="303A5E6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Girişimcilik</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AABBBD" w14:textId="38143EA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A457B3" w14:textId="4DAEBF2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B91C66E" w14:textId="570C38C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C7FB828" w14:textId="2EA2B1B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6</w:t>
            </w:r>
          </w:p>
        </w:tc>
      </w:tr>
      <w:tr w:rsidR="00481652" w:rsidRPr="00481652" w14:paraId="0EE4E4BE" w14:textId="77777777" w:rsidTr="0011540B">
        <w:trPr>
          <w:trHeight w:val="225"/>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1A9A2C5" w14:textId="747F7F9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A470AB9" w14:textId="7069DAD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(4</w:t>
            </w:r>
            <w:r w:rsidR="0011540B" w:rsidRPr="00481652">
              <w:rPr>
                <w:rFonts w:ascii="Times New Roman" w:eastAsia="Times New Roman" w:hAnsi="Times New Roman" w:cs="Times New Roman"/>
                <w:b/>
                <w:bCs/>
              </w:rPr>
              <w:t xml:space="preserve"> </w:t>
            </w:r>
            <w:r w:rsidRPr="00481652">
              <w:rPr>
                <w:rFonts w:ascii="Times New Roman" w:eastAsia="Times New Roman" w:hAnsi="Times New Roman" w:cs="Times New Roman"/>
                <w:b/>
                <w:bCs/>
              </w:rPr>
              <w:t>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377DF5" w14:textId="5241058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4EDAE" w14:textId="6924DFA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78A22F0" w14:textId="4F50CA2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1CE82F9" w14:textId="5545DB0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270" w:type="dxa"/>
            <w:vMerge/>
            <w:tcBorders>
              <w:left w:val="single" w:sz="0" w:space="0" w:color="000000" w:themeColor="text1"/>
              <w:right w:val="single" w:sz="0" w:space="0" w:color="000000" w:themeColor="text1"/>
            </w:tcBorders>
            <w:vAlign w:val="center"/>
          </w:tcPr>
          <w:p w14:paraId="0E095FFE"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48D29D80" w14:textId="5A5B53B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66FFFD" w14:textId="59DC385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b/>
                <w:bCs/>
              </w:rPr>
              <w:t>Seçmeli Dersler (4</w:t>
            </w:r>
            <w:r w:rsidR="0011540B" w:rsidRPr="00481652">
              <w:rPr>
                <w:rFonts w:ascii="Times New Roman" w:eastAsia="Times New Roman" w:hAnsi="Times New Roman" w:cs="Times New Roman"/>
                <w:b/>
                <w:bCs/>
              </w:rPr>
              <w:t xml:space="preserve"> </w:t>
            </w:r>
            <w:r w:rsidRPr="00481652">
              <w:rPr>
                <w:rFonts w:ascii="Times New Roman" w:eastAsia="Times New Roman" w:hAnsi="Times New Roman" w:cs="Times New Roman"/>
                <w:b/>
                <w:bCs/>
              </w:rPr>
              <w:t>ders)</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4CD44D" w14:textId="06BFB20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391014" w14:textId="3C77C9F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ACC8702" w14:textId="32BA31F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CF21C67" w14:textId="0CDDF6E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r>
      <w:tr w:rsidR="00481652" w:rsidRPr="00481652" w14:paraId="475E37B7"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C628003" w14:textId="51EF00B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41003</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264361C" w14:textId="51E66F1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Osmanlı Diplomasi Tarihi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24A9E3" w14:textId="4931EBA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EF38BD" w14:textId="45602D8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8162257" w14:textId="7E9447B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64835AF" w14:textId="67FCB38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62B62899"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0B53726" w14:textId="5981641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42010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493243" w14:textId="6F50B9F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Milliyetçilik ve Azınlıklar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936D7" w14:textId="1594EED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889D6D" w14:textId="3A7BF97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CD08557" w14:textId="20BC094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15BB482" w14:textId="404C047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7D806968" w14:textId="77777777" w:rsidTr="0011540B">
        <w:trPr>
          <w:trHeight w:val="36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08E0AE0E" w14:textId="634396D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6698A27" w14:textId="45C0992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Çağdaş Devlet Düzenleri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7B0E66" w14:textId="4CC98C0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DE9D5C" w14:textId="4851241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9E51326" w14:textId="16EE5EC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6C95A107" w14:textId="0342153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25C4107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C80AFBD" w14:textId="6E379F1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42008</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DB0938" w14:textId="7BCB14E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İkinci Dünya Savaşı Sonrası Almanya</w:t>
            </w:r>
            <w:r w:rsidR="00017DDC" w:rsidRPr="00481652">
              <w:rPr>
                <w:rFonts w:ascii="Times New Roman" w:hAnsi="Times New Roman" w:cs="Times New Roman"/>
              </w:rPr>
              <w:t xml:space="preserve"> </w:t>
            </w:r>
            <w:r w:rsidRPr="00481652">
              <w:rPr>
                <w:rFonts w:ascii="Times New Roman" w:eastAsia="Times New Roman" w:hAnsi="Times New Roman" w:cs="Times New Roman"/>
              </w:rPr>
              <w:t>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3CD098" w14:textId="5C49533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556A9B" w14:textId="77ED9D7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0DD6DE1" w14:textId="529519B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42A1038" w14:textId="7B22687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0A1CDD62"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052B24E" w14:textId="0A5A8E5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42007</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07312474" w14:textId="388FF1D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Bölgesel Politikalar: Balkanlar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8EA6A6" w14:textId="4CDDFBE7"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4A322" w14:textId="78FD60F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B30EEF1" w14:textId="54A491F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4A9EE532" w14:textId="4D61056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13B6FE5C"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349905CB" w14:textId="06DB5CF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42006</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294CE1" w14:textId="6DA4507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Rus Dış Politikası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AC68C7" w14:textId="3B8D535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AE7147" w14:textId="37D7113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ABA8008" w14:textId="188A0C2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0057C66" w14:textId="7756BD4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55246545"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54477BC9" w14:textId="620A875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60622AF7" w14:textId="5444A21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İnsan Hakları Hukuku 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9CC60E" w14:textId="0B9433D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B635F" w14:textId="64EB0C9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2AE39A2" w14:textId="44CEA014"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702F1050" w14:textId="0C835081"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3D637DEC"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515682C1" w14:textId="305B46D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43002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6E9978" w14:textId="586F6A2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İnsan Hakları Hukuku II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430960" w14:textId="13B6000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80B873" w14:textId="02BB2009"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23524CA" w14:textId="69AC09F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B3DAB1E" w14:textId="2C9A2D2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406A436"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3ECFA7DA" w14:textId="66F86DA3"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ULS42011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57A0DDB7" w14:textId="40DB6AC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İngilizce-V</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F7771D" w14:textId="3373448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F2A232" w14:textId="433A937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EA93368" w14:textId="22F05E4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3A5E01A" w14:textId="27A8C84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0A1AC68"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6FDD9C74" w14:textId="64B2C6F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42020</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ACDA6" w14:textId="28924F7D"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Mesleki İngilizce-VI</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4E2366" w14:textId="529788F1"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A87D64" w14:textId="4D64B41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5A0D7313" w14:textId="0B4D60E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5482554C" w14:textId="65B0609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B0898B4"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8D9BD1B" w14:textId="493435E0"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41001</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279B1A60" w14:textId="3D45A85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Seminer</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2C7BCC" w14:textId="28AA9AFE"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6ABA14" w14:textId="35FD447A"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95B12D6" w14:textId="76385FCF"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8F9073B" w14:textId="48DC5CC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0A06EA2F"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0D6F0A17" w14:textId="2B6B850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ULS42014</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98C70C" w14:textId="4FB59CAB"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Uluslararası Enerji Politikaları</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2DD4D6" w14:textId="5F13487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29717D" w14:textId="7C54F6D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6AC3F076" w14:textId="6A0A9A2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0190B37" w14:textId="7CA24E1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1F06CF20"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7FD12A3F" w14:textId="292017F4"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ULS41005</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4EB023CB" w14:textId="1EB3419E" w:rsidR="2C9AA102" w:rsidRPr="00481652" w:rsidRDefault="2C9AA102" w:rsidP="0011540B">
            <w:pPr>
              <w:spacing w:line="360" w:lineRule="auto"/>
              <w:rPr>
                <w:rFonts w:ascii="Times New Roman" w:hAnsi="Times New Roman" w:cs="Times New Roman"/>
              </w:rPr>
            </w:pPr>
            <w:proofErr w:type="gramStart"/>
            <w:r w:rsidRPr="00481652">
              <w:rPr>
                <w:rFonts w:ascii="Times New Roman" w:eastAsia="Times New Roman" w:hAnsi="Times New Roman" w:cs="Times New Roman"/>
              </w:rPr>
              <w:t>Jeopolitik -</w:t>
            </w:r>
            <w:proofErr w:type="gramEnd"/>
            <w:r w:rsidRPr="00481652">
              <w:rPr>
                <w:rFonts w:ascii="Times New Roman" w:eastAsia="Times New Roman" w:hAnsi="Times New Roman" w:cs="Times New Roman"/>
              </w:rPr>
              <w:t xml:space="preserve"> </w:t>
            </w:r>
            <w:proofErr w:type="spellStart"/>
            <w:r w:rsidRPr="00481652">
              <w:rPr>
                <w:rFonts w:ascii="Times New Roman" w:eastAsia="Times New Roman" w:hAnsi="Times New Roman" w:cs="Times New Roman"/>
              </w:rPr>
              <w:t>Jeostrateji</w:t>
            </w:r>
            <w:proofErr w:type="spellEnd"/>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E5AF50" w14:textId="1D591CE2"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88FC9B" w14:textId="6BCB519D"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C1008F8" w14:textId="7F785910"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269093C5" w14:textId="774780A8"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c>
          <w:tcPr>
            <w:tcW w:w="270" w:type="dxa"/>
            <w:vMerge/>
            <w:tcBorders>
              <w:left w:val="single" w:sz="0" w:space="0" w:color="000000" w:themeColor="text1"/>
              <w:right w:val="single" w:sz="0" w:space="0" w:color="000000" w:themeColor="text1"/>
            </w:tcBorders>
            <w:vAlign w:val="center"/>
          </w:tcPr>
          <w:p w14:paraId="5A04E1DC"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75284803" w14:textId="60F3ACA5"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ULS 42002</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5EC2BA" w14:textId="253D255A"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Çatışma Analizi ve Çözümü</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C98990" w14:textId="7337C0DE"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F2630D" w14:textId="6984BD6F"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0</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75DB3ED" w14:textId="3EE42168"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3</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10AA939E" w14:textId="38A4334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4</w:t>
            </w:r>
          </w:p>
        </w:tc>
      </w:tr>
      <w:tr w:rsidR="00481652" w:rsidRPr="00481652" w14:paraId="4379642F" w14:textId="77777777" w:rsidTr="0011540B">
        <w:trPr>
          <w:trHeight w:val="180"/>
        </w:trPr>
        <w:tc>
          <w:tcPr>
            <w:tcW w:w="0" w:type="auto"/>
            <w:tcBorders>
              <w:top w:val="single" w:sz="8" w:space="0" w:color="000000" w:themeColor="text1"/>
              <w:left w:val="single" w:sz="12" w:space="0" w:color="000000" w:themeColor="text1"/>
              <w:bottom w:val="single" w:sz="8" w:space="0" w:color="000000" w:themeColor="text1"/>
              <w:right w:val="single" w:sz="8" w:space="0" w:color="000000" w:themeColor="text1"/>
            </w:tcBorders>
          </w:tcPr>
          <w:p w14:paraId="2DB48274" w14:textId="785825E7"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4420" w:type="dxa"/>
            <w:tcBorders>
              <w:top w:val="single" w:sz="8" w:space="0" w:color="000000" w:themeColor="text1"/>
              <w:left w:val="nil"/>
              <w:bottom w:val="single" w:sz="8" w:space="0" w:color="000000" w:themeColor="text1"/>
              <w:right w:val="single" w:sz="8" w:space="0" w:color="000000" w:themeColor="text1"/>
            </w:tcBorders>
          </w:tcPr>
          <w:p w14:paraId="1A5A5007" w14:textId="60C34A8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96564D" w14:textId="44944E55"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13F267" w14:textId="424A3C1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0</w:t>
            </w:r>
          </w:p>
        </w:tc>
        <w:tc>
          <w:tcPr>
            <w:tcW w:w="436"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5EF005E" w14:textId="19E4CBDC"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21</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066A4BFC" w14:textId="36C77343"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c>
          <w:tcPr>
            <w:tcW w:w="270" w:type="dxa"/>
            <w:vMerge/>
            <w:tcBorders>
              <w:left w:val="single" w:sz="0" w:space="0" w:color="000000" w:themeColor="text1"/>
              <w:bottom w:val="single" w:sz="0" w:space="0" w:color="000000" w:themeColor="text1"/>
              <w:right w:val="single" w:sz="0" w:space="0" w:color="000000" w:themeColor="text1"/>
            </w:tcBorders>
            <w:vAlign w:val="center"/>
          </w:tcPr>
          <w:p w14:paraId="36F96592" w14:textId="77777777" w:rsidR="003159CB" w:rsidRPr="00481652" w:rsidRDefault="003159CB" w:rsidP="0011540B">
            <w:pPr>
              <w:spacing w:line="360" w:lineRule="auto"/>
              <w:rPr>
                <w:rFonts w:ascii="Times New Roman" w:hAnsi="Times New Roman" w:cs="Times New Roman"/>
              </w:rPr>
            </w:pPr>
          </w:p>
        </w:tc>
        <w:tc>
          <w:tcPr>
            <w:tcW w:w="1260" w:type="dxa"/>
            <w:tcBorders>
              <w:top w:val="single" w:sz="8" w:space="0" w:color="000000" w:themeColor="text1"/>
              <w:left w:val="nil"/>
              <w:bottom w:val="single" w:sz="8" w:space="0" w:color="000000" w:themeColor="text1"/>
              <w:right w:val="single" w:sz="8" w:space="0" w:color="000000" w:themeColor="text1"/>
            </w:tcBorders>
          </w:tcPr>
          <w:p w14:paraId="1C8F0FCB" w14:textId="3587610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 xml:space="preserve"> </w:t>
            </w:r>
          </w:p>
        </w:tc>
        <w:tc>
          <w:tcPr>
            <w:tcW w:w="3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7D1833" w14:textId="63FA6BCF" w:rsidR="2C9AA102" w:rsidRPr="00481652" w:rsidRDefault="2C9AA102" w:rsidP="0011540B">
            <w:pPr>
              <w:spacing w:line="360" w:lineRule="auto"/>
              <w:jc w:val="right"/>
              <w:rPr>
                <w:rFonts w:ascii="Times New Roman" w:hAnsi="Times New Roman" w:cs="Times New Roman"/>
              </w:rPr>
            </w:pPr>
            <w:r w:rsidRPr="00481652">
              <w:rPr>
                <w:rFonts w:ascii="Times New Roman" w:eastAsia="Times New Roman" w:hAnsi="Times New Roman" w:cs="Times New Roman"/>
                <w:b/>
                <w:bCs/>
              </w:rPr>
              <w:t>Toplam</w:t>
            </w:r>
          </w:p>
        </w:tc>
        <w:tc>
          <w:tcPr>
            <w:tcW w:w="4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B26ED" w14:textId="5E64BF36"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20</w:t>
            </w:r>
          </w:p>
        </w:tc>
        <w:tc>
          <w:tcPr>
            <w:tcW w:w="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554A3E" w14:textId="24C3AE4C"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w:t>
            </w:r>
          </w:p>
        </w:tc>
        <w:tc>
          <w:tcPr>
            <w:tcW w:w="45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C8AEC87" w14:textId="43BA4DD2" w:rsidR="2C9AA102" w:rsidRPr="00481652" w:rsidRDefault="2C9AA102" w:rsidP="0011540B">
            <w:pPr>
              <w:spacing w:line="360" w:lineRule="auto"/>
              <w:rPr>
                <w:rFonts w:ascii="Times New Roman" w:hAnsi="Times New Roman" w:cs="Times New Roman"/>
              </w:rPr>
            </w:pPr>
            <w:r w:rsidRPr="00481652">
              <w:rPr>
                <w:rFonts w:ascii="Times New Roman" w:eastAsia="Times New Roman" w:hAnsi="Times New Roman" w:cs="Times New Roman"/>
              </w:rPr>
              <w:t>21</w:t>
            </w:r>
          </w:p>
        </w:tc>
        <w:tc>
          <w:tcPr>
            <w:tcW w:w="816" w:type="dxa"/>
            <w:tcBorders>
              <w:top w:val="single" w:sz="8" w:space="0" w:color="000000" w:themeColor="text1"/>
              <w:left w:val="single" w:sz="12" w:space="0" w:color="000000" w:themeColor="text1"/>
              <w:bottom w:val="single" w:sz="8" w:space="0" w:color="000000" w:themeColor="text1"/>
              <w:right w:val="single" w:sz="12" w:space="0" w:color="000000" w:themeColor="text1"/>
            </w:tcBorders>
          </w:tcPr>
          <w:p w14:paraId="387C7A82" w14:textId="62BDC5D9" w:rsidR="2C9AA102" w:rsidRPr="00481652" w:rsidRDefault="2C9AA102" w:rsidP="0011540B">
            <w:pPr>
              <w:spacing w:line="360" w:lineRule="auto"/>
              <w:jc w:val="center"/>
              <w:rPr>
                <w:rFonts w:ascii="Times New Roman" w:hAnsi="Times New Roman" w:cs="Times New Roman"/>
              </w:rPr>
            </w:pPr>
            <w:r w:rsidRPr="00481652">
              <w:rPr>
                <w:rFonts w:ascii="Times New Roman" w:eastAsia="Times New Roman" w:hAnsi="Times New Roman" w:cs="Times New Roman"/>
              </w:rPr>
              <w:t>30</w:t>
            </w:r>
          </w:p>
        </w:tc>
      </w:tr>
    </w:tbl>
    <w:p w14:paraId="263FD382" w14:textId="77777777" w:rsidR="0011540B" w:rsidRPr="00481652" w:rsidRDefault="0011540B">
      <w:pPr>
        <w:rPr>
          <w:rFonts w:ascii="Times New Roman" w:hAnsi="Times New Roman" w:cs="Times New Roman"/>
        </w:rPr>
        <w:sectPr w:rsidR="0011540B" w:rsidRPr="00481652" w:rsidSect="00DC4FD4">
          <w:pgSz w:w="16838" w:h="11906" w:orient="landscape"/>
          <w:pgMar w:top="720" w:right="720" w:bottom="720" w:left="720" w:header="708" w:footer="708" w:gutter="0"/>
          <w:cols w:space="708"/>
          <w:docGrid w:linePitch="360"/>
        </w:sectPr>
      </w:pPr>
    </w:p>
    <w:p w14:paraId="172DC4A1" w14:textId="3C2F8DB7" w:rsidR="2C9AA102" w:rsidRPr="00481652" w:rsidRDefault="2C9AA102" w:rsidP="2C9AA102">
      <w:pPr>
        <w:pStyle w:val="Balk1"/>
        <w:rPr>
          <w:rFonts w:ascii="Times New Roman" w:hAnsi="Times New Roman" w:cs="Times New Roman"/>
          <w:color w:val="auto"/>
        </w:rPr>
      </w:pPr>
      <w:bookmarkStart w:id="6" w:name="_Toc175138835"/>
      <w:r w:rsidRPr="00481652">
        <w:rPr>
          <w:rFonts w:ascii="Times New Roman" w:hAnsi="Times New Roman" w:cs="Times New Roman"/>
          <w:color w:val="auto"/>
        </w:rPr>
        <w:lastRenderedPageBreak/>
        <w:t>Kayıt yenileme ve ders kaydı</w:t>
      </w:r>
      <w:bookmarkEnd w:id="6"/>
    </w:p>
    <w:p w14:paraId="47FECFAA" w14:textId="0A8D57E1"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Öğrenciler, akademik takvimde belirtilen kayıt yenileme tarihlerinde ders kaydı işlemlerini yapar ve danışman onayı ile birlikte kaydını yeniler. </w:t>
      </w:r>
    </w:p>
    <w:p w14:paraId="632FD6E5" w14:textId="43981284"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Senatonun belirlediği mazeretleri nedeniyle kayıt yenileyemeyen öğrenciler; akademik takvimde belirtilen tarihlerde ilgili bölüm/program başkanlığına kayıt yenileme başvurusu yapabilir. Mazeretleri, ilgili yönetim kurulunca kabul edilenlerin kayıt yenileme işlemleri gerçekleştirilir. Ders kayıt işlemi öğrencinin sorumluluğundadır. </w:t>
      </w:r>
    </w:p>
    <w:p w14:paraId="3463B150" w14:textId="6DB339E5"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Mazeretli ders kaydı süresi de dâhil, belirlenen sürelerde ders kaydı işlemini tamamlamayan öğrenciler, o yarıyılda/yılda derslere ve sınavlara giremezler ve öğrencilik haklarından yararlanamazlar. (Pasif Öğrenci statüsüne geçerler.)</w:t>
      </w:r>
    </w:p>
    <w:p w14:paraId="0CECC85E" w14:textId="2D24A920"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Öğrencinin kayıt yenilemediği yarıyıl/yıl belirlenen öğrenim süresinden sayılır. </w:t>
      </w:r>
    </w:p>
    <w:p w14:paraId="67331EAB" w14:textId="404E3EA6"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danışmanından yarıyıl/yıl ders kayıt onayını almak zorundadır. </w:t>
      </w:r>
    </w:p>
    <w:p w14:paraId="20710F36" w14:textId="55F45331"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alt dönemlerden hiç almadığı, devam şartı sağlamadığı veya devam şartını sağlayıp başarısız olduğu ders veya dersleri öncelikle almak zorundadır. Bu dersler, farklı dönemlerden ise en alttaki dönem derslerinden başlamak şartı ile bulundukları döneme ait dersler alınır. Koşullu derslerden başarısızlık halinde buna bağlı dersler alınamaz. </w:t>
      </w:r>
    </w:p>
    <w:p w14:paraId="4AE20E75" w14:textId="67684A3E"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AGNO yükseltmek isteyen öğrenciler, (DC) ve üzeri not ile başardıkları dersleri tekrar alabilir. Dersin tekrarlandığı yarıyılda alınan en son not geçerlidir. </w:t>
      </w:r>
    </w:p>
    <w:p w14:paraId="11905458" w14:textId="1C346255"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bulunduğu dönem ve alt dönemlerden olmak üzere AGNO 2.00’ın altında ise </w:t>
      </w:r>
      <w:r w:rsidRPr="00481652">
        <w:rPr>
          <w:rFonts w:ascii="Times New Roman" w:eastAsia="Calibri" w:hAnsi="Times New Roman" w:cs="Times New Roman"/>
          <w:b/>
          <w:bCs/>
        </w:rPr>
        <w:t>30 AKTS</w:t>
      </w:r>
      <w:r w:rsidRPr="00481652">
        <w:rPr>
          <w:rFonts w:ascii="Times New Roman" w:eastAsia="Calibri" w:hAnsi="Times New Roman" w:cs="Times New Roman"/>
        </w:rPr>
        <w:t xml:space="preserve"> alabilir. </w:t>
      </w:r>
    </w:p>
    <w:p w14:paraId="74A2DBD5" w14:textId="48EF6A8C"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Öğrenci, bulunduğu dönem ve alt dönemlerden olmak üzere AGNO 2.00-</w:t>
      </w:r>
      <w:proofErr w:type="gramStart"/>
      <w:r w:rsidRPr="00481652">
        <w:rPr>
          <w:rFonts w:ascii="Times New Roman" w:eastAsia="Calibri" w:hAnsi="Times New Roman" w:cs="Times New Roman"/>
        </w:rPr>
        <w:t>2.99</w:t>
      </w:r>
      <w:proofErr w:type="gramEnd"/>
      <w:r w:rsidRPr="00481652">
        <w:rPr>
          <w:rFonts w:ascii="Times New Roman" w:eastAsia="Calibri" w:hAnsi="Times New Roman" w:cs="Times New Roman"/>
        </w:rPr>
        <w:t xml:space="preserve"> arasında ise </w:t>
      </w:r>
      <w:r w:rsidRPr="00481652">
        <w:rPr>
          <w:rFonts w:ascii="Times New Roman" w:eastAsia="Calibri" w:hAnsi="Times New Roman" w:cs="Times New Roman"/>
          <w:b/>
          <w:bCs/>
        </w:rPr>
        <w:t>36 AKTS</w:t>
      </w:r>
      <w:r w:rsidRPr="00481652">
        <w:rPr>
          <w:rFonts w:ascii="Times New Roman" w:eastAsia="Calibri" w:hAnsi="Times New Roman" w:cs="Times New Roman"/>
        </w:rPr>
        <w:t xml:space="preserve"> alabilir. </w:t>
      </w:r>
    </w:p>
    <w:p w14:paraId="446C33CC" w14:textId="1FD0C349"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bulunduğu dönem ve alt dönemlerden olmak üzere AGNO 3.00 ve üzerinde ise </w:t>
      </w:r>
      <w:r w:rsidRPr="00481652">
        <w:rPr>
          <w:rFonts w:ascii="Times New Roman" w:eastAsia="Calibri" w:hAnsi="Times New Roman" w:cs="Times New Roman"/>
          <w:b/>
          <w:bCs/>
        </w:rPr>
        <w:t>40 AKTS</w:t>
      </w:r>
      <w:r w:rsidRPr="00481652">
        <w:rPr>
          <w:rFonts w:ascii="Times New Roman" w:eastAsia="Calibri" w:hAnsi="Times New Roman" w:cs="Times New Roman"/>
        </w:rPr>
        <w:t xml:space="preserve"> alabilir. </w:t>
      </w:r>
    </w:p>
    <w:p w14:paraId="49875D5B" w14:textId="3C72F583"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birbirini izleyen iki yarıyıl sonunda mezun olabilecek durumda ise ilgili yönetim kurulunun kararıyla AGNO 2.00 ve üzerinde olanlar, </w:t>
      </w:r>
      <w:r w:rsidR="00CD1354" w:rsidRPr="00481652">
        <w:rPr>
          <w:rFonts w:ascii="Times New Roman" w:eastAsia="Calibri" w:hAnsi="Times New Roman" w:cs="Times New Roman"/>
        </w:rPr>
        <w:t>36</w:t>
      </w:r>
      <w:r w:rsidRPr="00481652">
        <w:rPr>
          <w:rFonts w:ascii="Times New Roman" w:eastAsia="Calibri" w:hAnsi="Times New Roman" w:cs="Times New Roman"/>
        </w:rPr>
        <w:t xml:space="preserve"> AKTS ve 1 derse (AKTS limitine bakılmaksızın)</w:t>
      </w:r>
      <w:r w:rsidR="008B727A" w:rsidRPr="00481652">
        <w:rPr>
          <w:rFonts w:ascii="Times New Roman" w:eastAsia="Calibri" w:hAnsi="Times New Roman" w:cs="Times New Roman"/>
        </w:rPr>
        <w:t>; AGNO 3.00 ve üzerinde olanlar, 40 AKTS ve 1 derse (AKTS limitine bakılmaksızın)</w:t>
      </w:r>
      <w:r w:rsidRPr="00481652">
        <w:rPr>
          <w:rFonts w:ascii="Times New Roman" w:eastAsia="Calibri" w:hAnsi="Times New Roman" w:cs="Times New Roman"/>
        </w:rPr>
        <w:t xml:space="preserve"> kayıt yaptırabilir. </w:t>
      </w:r>
    </w:p>
    <w:p w14:paraId="0464A77A" w14:textId="7961805B"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İlk yarıyıl sonundan veya yıllık program olan bölümlerde birinci yılın sonundan itibaren bulunduğu döneme kadar tüm derslerini alıp başarmış olmak şartı ile AGNO 3.00 ve üzeri olan öğrenciler, bulundukları dönemin bir üst sınıfından ders alabilirler. Bu öğrenciler bir dönemde 40 AKTS alabilir. Üst sınıftan ders alan öğrencilerin aldıkları derslerin başarı notları, </w:t>
      </w:r>
      <w:proofErr w:type="spellStart"/>
      <w:r w:rsidRPr="00481652">
        <w:rPr>
          <w:rFonts w:ascii="Times New Roman" w:eastAsia="Calibri" w:hAnsi="Times New Roman" w:cs="Times New Roman"/>
        </w:rPr>
        <w:t>AGNO’ya</w:t>
      </w:r>
      <w:proofErr w:type="spellEnd"/>
      <w:r w:rsidRPr="00481652">
        <w:rPr>
          <w:rFonts w:ascii="Times New Roman" w:eastAsia="Calibri" w:hAnsi="Times New Roman" w:cs="Times New Roman"/>
        </w:rPr>
        <w:t xml:space="preserve"> katılır. </w:t>
      </w:r>
    </w:p>
    <w:p w14:paraId="4C9EC5D6" w14:textId="42C67F91"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Dersin AKTS hesaplaması, Kastamonu Üniversitesi AKTS Hesaplama Kılavuzuna uygun olarak yapılır. </w:t>
      </w:r>
    </w:p>
    <w:p w14:paraId="4B0F1789" w14:textId="68A9256D"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Çift ana dal ve </w:t>
      </w:r>
      <w:proofErr w:type="spellStart"/>
      <w:r w:rsidRPr="00481652">
        <w:rPr>
          <w:rFonts w:ascii="Times New Roman" w:eastAsia="Calibri" w:hAnsi="Times New Roman" w:cs="Times New Roman"/>
        </w:rPr>
        <w:t>yandal</w:t>
      </w:r>
      <w:proofErr w:type="spellEnd"/>
      <w:r w:rsidRPr="00481652">
        <w:rPr>
          <w:rFonts w:ascii="Times New Roman" w:eastAsia="Calibri" w:hAnsi="Times New Roman" w:cs="Times New Roman"/>
        </w:rPr>
        <w:t xml:space="preserve"> programında kayıtlı öğrencilerin alacakları AKTS kredi miktarları, ilgili mevzuat çerçevesinde ilgili yönetim kurulu kararı ile belirlenir. </w:t>
      </w:r>
    </w:p>
    <w:p w14:paraId="0E3408DD" w14:textId="304C8CB8"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İşletmelerde veya kurumlarda uygulamalı eğitim yürüten programlarda, öğrencilerin uygulama yapmak üzere işletme veya kurumlara gönderilmesi ile ilgili hususlar Senato tarafından belirlenir. </w:t>
      </w:r>
    </w:p>
    <w:p w14:paraId="3B904203" w14:textId="77777777"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Ön lisans ve lisans programında öğrenim gören öğrenciler, ders programlarında çakışan derslere kayıt olamaz. Ancak devam şartı sağlanmış önceki dönem dersleri için bu hüküm uygulanmaz. Akademik takvimde belirlenen mazeretli ders kayıt tarihlerinde, öğrencinin başvurusu üzerine (bölüm başkanlığının uygun görüşü ve eğitim biriminin yönetim kurulu kararı olmak şartıyla) çakışan ders, farklı programlardan alınabilir. </w:t>
      </w:r>
    </w:p>
    <w:p w14:paraId="4908E540" w14:textId="360827D9"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lastRenderedPageBreak/>
        <w:t xml:space="preserve">Öğrencinin kayıtlı olduğu programda almak istediği ders açılmadığı takdirde farklı programdan ders alma talepleri ilgili bölüm kurulu kararına istinaden yönetim kurulunca değerlendirilir. Bölüm olmayan programlarda bu taleplerin değerlendirmesi doğrudan ilgili Yönetim Kurulu tarafından yapılır. </w:t>
      </w:r>
    </w:p>
    <w:p w14:paraId="57171A66" w14:textId="2F51982B"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kendi müfredatında yer alan ancak açılmayan seçmeli dersleri ilgili birim içerisinde, başka bölümden/programdan ilgili bölüm kurulu kararı ile alabilirler. </w:t>
      </w:r>
    </w:p>
    <w:p w14:paraId="796299BE" w14:textId="232123EB"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kendi müfredatı dışında farklı bir akademik birimden, müfredat harici zorunlu ders alabilir. Bu derslerin kriterleri, dersi verecek ilgili bölüm başkanlığı tarafından belirlenir. </w:t>
      </w:r>
    </w:p>
    <w:p w14:paraId="7E380D8E" w14:textId="2263B9AC"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 danışmanının onayını almak koşuluyla ilgili yılın/yarıyılın ekle-sil dönemi içinde ders/dersleri bırakabilir veya yeni derse derslere kayıt olabilir. </w:t>
      </w:r>
    </w:p>
    <w:p w14:paraId="11ED6276" w14:textId="261D6B41" w:rsidR="2C9AA102" w:rsidRPr="00481652" w:rsidRDefault="2C9AA102"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Değişim programları ile veya özel öğrenci olarak bir başka yükseköğretim kurumuna gidecek olan öğrenciler, yarıyıl başında katkı payını veya öğrenim ücretini yatırır ancak ders kaydı yaptırmazsa dönüşlerinde, başarılı oldukları derslerin eşdeğerlilik değerlendirmesi yapılır ve bu derslerin kaydı gerçekleştirilir.</w:t>
      </w:r>
    </w:p>
    <w:p w14:paraId="51A86E0F" w14:textId="462B1A57" w:rsidR="000C5375" w:rsidRPr="00481652" w:rsidRDefault="000C5375" w:rsidP="009921CE">
      <w:pPr>
        <w:pStyle w:val="ListeParagraf"/>
        <w:numPr>
          <w:ilvl w:val="0"/>
          <w:numId w:val="15"/>
        </w:numPr>
        <w:spacing w:line="360" w:lineRule="auto"/>
        <w:rPr>
          <w:rFonts w:ascii="Times New Roman" w:eastAsiaTheme="minorEastAsia" w:hAnsi="Times New Roman" w:cs="Times New Roman"/>
        </w:rPr>
      </w:pPr>
      <w:r w:rsidRPr="00481652">
        <w:rPr>
          <w:rFonts w:ascii="Times New Roman" w:eastAsia="Calibri" w:hAnsi="Times New Roman" w:cs="Times New Roman"/>
        </w:rPr>
        <w:t>Öğrenciler başarısız oldukları ve tekrar (alttan) almaları gereken dersleri kendileri takip ederek, gerekirse (</w:t>
      </w:r>
      <w:proofErr w:type="spellStart"/>
      <w:r w:rsidRPr="00481652">
        <w:rPr>
          <w:rFonts w:ascii="Times New Roman" w:eastAsia="Calibri" w:hAnsi="Times New Roman" w:cs="Times New Roman"/>
        </w:rPr>
        <w:t>örn</w:t>
      </w:r>
      <w:proofErr w:type="spellEnd"/>
      <w:r w:rsidRPr="00481652">
        <w:rPr>
          <w:rFonts w:ascii="Times New Roman" w:eastAsia="Calibri" w:hAnsi="Times New Roman" w:cs="Times New Roman"/>
        </w:rPr>
        <w:t xml:space="preserve">: ÜBYS sisteminde alttan alınması gereken derslerin </w:t>
      </w:r>
      <w:proofErr w:type="spellStart"/>
      <w:r w:rsidRPr="00481652">
        <w:rPr>
          <w:rFonts w:ascii="Times New Roman" w:eastAsia="Calibri" w:hAnsi="Times New Roman" w:cs="Times New Roman"/>
        </w:rPr>
        <w:t>ÜBYS’de</w:t>
      </w:r>
      <w:proofErr w:type="spellEnd"/>
      <w:r w:rsidRPr="00481652">
        <w:rPr>
          <w:rFonts w:ascii="Times New Roman" w:eastAsia="Calibri" w:hAnsi="Times New Roman" w:cs="Times New Roman"/>
        </w:rPr>
        <w:t xml:space="preserve"> görünmemesi) danışmanlarını bilgilendirmelidirler.</w:t>
      </w:r>
      <w:r w:rsidR="008018D1" w:rsidRPr="00481652">
        <w:rPr>
          <w:rFonts w:ascii="Times New Roman" w:eastAsia="Calibri" w:hAnsi="Times New Roman" w:cs="Times New Roman"/>
        </w:rPr>
        <w:t xml:space="preserve"> </w:t>
      </w:r>
      <w:r w:rsidR="008018D1" w:rsidRPr="00481652">
        <w:rPr>
          <w:rFonts w:ascii="Times New Roman" w:eastAsia="Calibri" w:hAnsi="Times New Roman" w:cs="Times New Roman"/>
          <w:b/>
          <w:bCs/>
        </w:rPr>
        <w:t>Bu konudaki sorumluluk öğrenciye aittir.</w:t>
      </w:r>
    </w:p>
    <w:p w14:paraId="3474D960" w14:textId="52E54EBA" w:rsidR="2C9AA102" w:rsidRPr="00481652" w:rsidRDefault="2C9AA102" w:rsidP="009921CE">
      <w:pPr>
        <w:pStyle w:val="Balk1"/>
        <w:spacing w:line="360" w:lineRule="auto"/>
        <w:rPr>
          <w:rFonts w:ascii="Times New Roman" w:hAnsi="Times New Roman" w:cs="Times New Roman"/>
          <w:color w:val="auto"/>
        </w:rPr>
      </w:pPr>
      <w:bookmarkStart w:id="7" w:name="_Toc175138836"/>
      <w:r w:rsidRPr="00481652">
        <w:rPr>
          <w:rFonts w:ascii="Times New Roman" w:hAnsi="Times New Roman" w:cs="Times New Roman"/>
          <w:color w:val="auto"/>
        </w:rPr>
        <w:t>Öğrenim ve azami eğitim-öğretim süreleri</w:t>
      </w:r>
      <w:bookmarkEnd w:id="7"/>
    </w:p>
    <w:p w14:paraId="5C7D2123" w14:textId="616A5E79" w:rsidR="2C9AA102" w:rsidRPr="00481652" w:rsidRDefault="2C9AA102"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Birimlerin ilgili yönetim kurulunca öğrencilerin izinli sayılan yarıyılları (kayıt dondurma) program süresine ve azami öğrenim süresine dâhil değildir. </w:t>
      </w:r>
    </w:p>
    <w:p w14:paraId="489C09F0" w14:textId="49EFFA8B" w:rsidR="2C9AA102" w:rsidRPr="00481652" w:rsidRDefault="2C9AA102"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Üniversiteden süreli uzaklaştırma cezası alan öğrencilerin bu süreleri, öğrenim süresinden sayılır. </w:t>
      </w:r>
    </w:p>
    <w:p w14:paraId="6C0F217B" w14:textId="53668B5E" w:rsidR="2C9AA102" w:rsidRPr="00481652" w:rsidRDefault="2C9AA102"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Öğrencilerin kayıt yenilememe nedeni ile kayıtsız olarak geçirdiği tüm yarıyıllar program süresine ve azami öğrenim süresine dâhildir. </w:t>
      </w:r>
    </w:p>
    <w:p w14:paraId="441F15C5" w14:textId="270362C8" w:rsidR="2C9AA102" w:rsidRPr="00481652" w:rsidRDefault="2C9AA102"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Değişim programları kapsamında yurt içi veya yurt dışı yükseköğretim kurumlarında geçirilen yarıyıllar, program süresine ve azami öğrenim süresine dâhildir. </w:t>
      </w:r>
    </w:p>
    <w:p w14:paraId="265A103B" w14:textId="0033AA30" w:rsidR="2C9AA102" w:rsidRPr="00481652" w:rsidRDefault="2C9AA102"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Yabancı dil ve Türkçe dil hazırlık sınıfı eğitiminin süresi azami iki yıldır.</w:t>
      </w:r>
    </w:p>
    <w:p w14:paraId="5914A1AB" w14:textId="4F3C1364" w:rsidR="00BC4CB1" w:rsidRPr="00481652" w:rsidRDefault="00BC4CB1" w:rsidP="009921CE">
      <w:pPr>
        <w:pStyle w:val="ListeParagraf"/>
        <w:numPr>
          <w:ilvl w:val="0"/>
          <w:numId w:val="14"/>
        </w:numPr>
        <w:spacing w:line="360" w:lineRule="auto"/>
        <w:rPr>
          <w:rFonts w:ascii="Times New Roman" w:eastAsiaTheme="minorEastAsia" w:hAnsi="Times New Roman" w:cs="Times New Roman"/>
        </w:rPr>
      </w:pPr>
      <w:r w:rsidRPr="00481652">
        <w:rPr>
          <w:rFonts w:ascii="Times New Roman" w:eastAsia="Calibri" w:hAnsi="Times New Roman" w:cs="Times New Roman"/>
        </w:rPr>
        <w:t>Azami süre 7 yıldır. 7 yıl sonrasında ek sınav hakkı verilir.</w:t>
      </w:r>
    </w:p>
    <w:p w14:paraId="3A1054A5" w14:textId="7E0307FF" w:rsidR="2C9AA102" w:rsidRPr="00481652" w:rsidRDefault="2C9AA102" w:rsidP="009921CE">
      <w:pPr>
        <w:pStyle w:val="Balk1"/>
        <w:spacing w:line="360" w:lineRule="auto"/>
        <w:rPr>
          <w:rFonts w:ascii="Times New Roman" w:hAnsi="Times New Roman" w:cs="Times New Roman"/>
          <w:color w:val="auto"/>
        </w:rPr>
      </w:pPr>
      <w:bookmarkStart w:id="8" w:name="_Toc175138837"/>
      <w:r w:rsidRPr="00481652">
        <w:rPr>
          <w:rFonts w:ascii="Times New Roman" w:hAnsi="Times New Roman" w:cs="Times New Roman"/>
          <w:color w:val="auto"/>
        </w:rPr>
        <w:t>Öğretim planları</w:t>
      </w:r>
      <w:bookmarkEnd w:id="8"/>
    </w:p>
    <w:p w14:paraId="23D27037" w14:textId="0A8CC327" w:rsidR="2C9AA102" w:rsidRPr="00481652" w:rsidRDefault="2C9AA102" w:rsidP="009921CE">
      <w:pPr>
        <w:pStyle w:val="ListeParagraf"/>
        <w:numPr>
          <w:ilvl w:val="0"/>
          <w:numId w:val="13"/>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Öğretim planındaki dersler; teorik dersler, uygulamalar, laboratuvarlar, atölye çalışmaları, klinik ve alan uygulamaları, tez, bitirme ödevi, proje, staj, iş yeri uygulamaları ve benzeri çalışmaları kapsar. Dersler zorunlu, seçmeli veya zorunlu/seçmeli olabilir. </w:t>
      </w:r>
    </w:p>
    <w:p w14:paraId="3A6B1428" w14:textId="1B09268D" w:rsidR="2C9AA102" w:rsidRPr="00481652" w:rsidRDefault="2C9AA102" w:rsidP="009921CE">
      <w:pPr>
        <w:pStyle w:val="ListeParagraf"/>
        <w:numPr>
          <w:ilvl w:val="0"/>
          <w:numId w:val="13"/>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Staj, iş yeri uygulaması ve </w:t>
      </w:r>
      <w:proofErr w:type="spellStart"/>
      <w:r w:rsidRPr="00481652">
        <w:rPr>
          <w:rFonts w:ascii="Times New Roman" w:eastAsia="Calibri" w:hAnsi="Times New Roman" w:cs="Times New Roman"/>
        </w:rPr>
        <w:t>intörn</w:t>
      </w:r>
      <w:proofErr w:type="spellEnd"/>
      <w:r w:rsidRPr="00481652">
        <w:rPr>
          <w:rFonts w:ascii="Times New Roman" w:eastAsia="Calibri" w:hAnsi="Times New Roman" w:cs="Times New Roman"/>
        </w:rPr>
        <w:t xml:space="preserve"> uygulaması, kamu kurum ve kuruluşları ile özel kuruluşlarda, Senato tarafından kabul edilen ilgili birimlerin yönergesi ve ilgili kurulun belirleyeceği esaslar çerçevesinde yürütülür. Bu birimlerde staj, yerinde mesleki uygulama, </w:t>
      </w:r>
      <w:proofErr w:type="spellStart"/>
      <w:r w:rsidRPr="00481652">
        <w:rPr>
          <w:rFonts w:ascii="Times New Roman" w:eastAsia="Calibri" w:hAnsi="Times New Roman" w:cs="Times New Roman"/>
        </w:rPr>
        <w:t>intörn</w:t>
      </w:r>
      <w:proofErr w:type="spellEnd"/>
      <w:r w:rsidRPr="00481652">
        <w:rPr>
          <w:rFonts w:ascii="Times New Roman" w:eastAsia="Calibri" w:hAnsi="Times New Roman" w:cs="Times New Roman"/>
        </w:rPr>
        <w:t xml:space="preserve"> ve klinik uygulamalar; akademik takvimin teorik eğitim, ara tatil ve sınavlarla ilgili 7 / 13 süresini aşabilir, gerekli görüldüğü durumlarda akademik takvimden daha önce başlatılıp daha geç bitirilebilir.</w:t>
      </w:r>
    </w:p>
    <w:p w14:paraId="411BE02A" w14:textId="5ED643AD" w:rsidR="2C9AA102" w:rsidRPr="00481652" w:rsidRDefault="2C9AA102" w:rsidP="009921CE">
      <w:pPr>
        <w:pStyle w:val="Balk1"/>
        <w:spacing w:line="360" w:lineRule="auto"/>
        <w:rPr>
          <w:rFonts w:ascii="Times New Roman" w:hAnsi="Times New Roman" w:cs="Times New Roman"/>
          <w:color w:val="auto"/>
        </w:rPr>
      </w:pPr>
      <w:bookmarkStart w:id="9" w:name="_Toc175138838"/>
      <w:r w:rsidRPr="00481652">
        <w:rPr>
          <w:rFonts w:ascii="Times New Roman" w:hAnsi="Times New Roman" w:cs="Times New Roman"/>
          <w:color w:val="auto"/>
        </w:rPr>
        <w:lastRenderedPageBreak/>
        <w:t>Derslerin yapılma ilkeleri</w:t>
      </w:r>
      <w:bookmarkEnd w:id="9"/>
    </w:p>
    <w:p w14:paraId="3C96BC90" w14:textId="0E77B436" w:rsidR="2C9AA102" w:rsidRPr="00481652" w:rsidRDefault="2C9AA102" w:rsidP="009921CE">
      <w:pPr>
        <w:pStyle w:val="ListeParagraf"/>
        <w:numPr>
          <w:ilvl w:val="0"/>
          <w:numId w:val="12"/>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Öğrencinin ilk kez aldığı veya devamsızlığı nedeniyle tekrarlayacağı dersten veya uygulamadan yarıyıl/yılsonu ve bütünleme sınavlarına girebilmesi için; teorik derslerin en az %70’ine, uygulamalı derslerin ise en az %80’ine devam etmiş olması gerekir. Yabancı dil ve Türkçe hazırlık programlarında en az %80 devam şartı aranır. Öğrencilerin devam durumları, ilgili öğretim elemanı tarafından izlenir. Devamsızlıktan kalan öğrenciler, derslerin son haftasının son günü ilan edilir ve bu öğrenciler dönem sonu sınavına giremezler. Uzaktan eğitim programlarına kayıtlı öğrencilerin derslerdeki devam gerektiren faaliyetleri, ilgili öğretim elemanı tarafından Yükseköğretim Kurumlarında Uzaktan Öğretime İlişkin Usul ve Esaslara göre belirlenir ve dönemin ilk haftasında ilan edilir. </w:t>
      </w:r>
    </w:p>
    <w:p w14:paraId="3F228456" w14:textId="426CA278" w:rsidR="2C9AA102" w:rsidRPr="00481652" w:rsidRDefault="2C9AA102" w:rsidP="009921CE">
      <w:pPr>
        <w:pStyle w:val="ListeParagraf"/>
        <w:numPr>
          <w:ilvl w:val="0"/>
          <w:numId w:val="12"/>
        </w:numPr>
        <w:spacing w:line="360" w:lineRule="auto"/>
        <w:rPr>
          <w:rFonts w:ascii="Times New Roman" w:eastAsiaTheme="minorEastAsia" w:hAnsi="Times New Roman" w:cs="Times New Roman"/>
        </w:rPr>
      </w:pPr>
      <w:r w:rsidRPr="00481652">
        <w:rPr>
          <w:rFonts w:ascii="Times New Roman" w:eastAsia="Calibri" w:hAnsi="Times New Roman" w:cs="Times New Roman"/>
        </w:rPr>
        <w:t>Devam şartını yerine getiren ancak başarılı olamayan öğrenciler teorik dersleri tekrar ederken devam şartı aranmaz. Uygulamalı ile teorik ve uygulama olan derslerden başarısızlık halinde hem teorik hem de uygulama için devam şartı aranır. Sağlık raporu alınması devam zorunluluğunu ortadan kaldırmaz. Engelli öğrenciler için devam zorunluluğu sağlık raporuna bağlı olarak ilgili yönetim kurulunun kararı ile kaldırılabilir. Ulusal veya uluslararası sosyal, sportif, bilimsel, kültürel ve öğretim amaçlı etkinliklere katılan öğrencilerin ulusal takım veya Üniversite adına görevli oldukları süreler, devamsızlıktan sayılmaz; ancak bu süreler devam süresinin 1/5’ini geçemez.</w:t>
      </w:r>
    </w:p>
    <w:p w14:paraId="252A2C84" w14:textId="2F4E8553" w:rsidR="2C9AA102" w:rsidRPr="00481652" w:rsidRDefault="2C9AA102" w:rsidP="009921CE">
      <w:pPr>
        <w:pStyle w:val="Balk1"/>
        <w:spacing w:line="360" w:lineRule="auto"/>
        <w:rPr>
          <w:rFonts w:ascii="Times New Roman" w:hAnsi="Times New Roman" w:cs="Times New Roman"/>
          <w:color w:val="auto"/>
        </w:rPr>
      </w:pPr>
      <w:bookmarkStart w:id="10" w:name="_Toc175138839"/>
      <w:r w:rsidRPr="00481652">
        <w:rPr>
          <w:rFonts w:ascii="Times New Roman" w:hAnsi="Times New Roman" w:cs="Times New Roman"/>
          <w:color w:val="auto"/>
        </w:rPr>
        <w:t>Bütünleme Sınavları</w:t>
      </w:r>
      <w:bookmarkEnd w:id="10"/>
    </w:p>
    <w:p w14:paraId="35B6EC5E" w14:textId="52E512D7" w:rsidR="007B23FC" w:rsidRPr="00481652" w:rsidRDefault="2C9AA102" w:rsidP="00595E6E">
      <w:pPr>
        <w:spacing w:line="360" w:lineRule="auto"/>
        <w:rPr>
          <w:rFonts w:ascii="Times New Roman" w:eastAsia="Calibri" w:hAnsi="Times New Roman" w:cs="Times New Roman"/>
        </w:rPr>
      </w:pPr>
      <w:r w:rsidRPr="00481652">
        <w:rPr>
          <w:rFonts w:ascii="Times New Roman" w:eastAsia="Calibri" w:hAnsi="Times New Roman" w:cs="Times New Roman"/>
        </w:rPr>
        <w:t>Bütünleme sınavı; dönem sonu sınavına girebilme şartlarını taşıyan ve dönem sonu sınavı sonucuna göre başarılı olunamayan dersler ve dönem sonu sınav notunu yükseltmek isteyen öğrenciler için yapılan sınavdır. (DC) ve üzeri notunu yükseltmek için bütünleme sınavına girmek isteyen öğrenciler bütünleme sınavları haftası başlamadan önce sınava gireceğini belirten dilekçeleri ile ilgili birime müracaat ederek bütünleme sınavına girebilir. Dönem sonu notunu yükseltmek için dilekçe veren öğrenci sınava girmek zorundadır ve bu sınavda aldıkları not geçerlidir. Öğrenci bütünleme sınavı için mazeret beyan edemez. Bütünleme sınavı yapılan dersin, başarı notunun hesaplanmasında, öğrencinin dönem içi sınav ve çalışmalarına ait notları aynı şekilde dikkate alınır. Bütünleme sınavları da dönem sonu sınavı gibi değerlendirilir.</w:t>
      </w:r>
    </w:p>
    <w:p w14:paraId="3F789481" w14:textId="0DFCBF25" w:rsidR="00595E6E" w:rsidRPr="00481652" w:rsidRDefault="00595E6E" w:rsidP="00595E6E">
      <w:pPr>
        <w:pStyle w:val="Balk1"/>
        <w:spacing w:line="360" w:lineRule="auto"/>
        <w:rPr>
          <w:rFonts w:ascii="Times New Roman" w:hAnsi="Times New Roman" w:cs="Times New Roman"/>
          <w:color w:val="auto"/>
        </w:rPr>
      </w:pPr>
      <w:bookmarkStart w:id="11" w:name="_Toc175138840"/>
      <w:r w:rsidRPr="00481652">
        <w:rPr>
          <w:rFonts w:ascii="Times New Roman" w:hAnsi="Times New Roman" w:cs="Times New Roman"/>
          <w:color w:val="auto"/>
        </w:rPr>
        <w:t>Yaz Okulu</w:t>
      </w:r>
      <w:bookmarkEnd w:id="11"/>
      <w:r w:rsidRPr="00481652">
        <w:rPr>
          <w:rFonts w:ascii="Times New Roman" w:hAnsi="Times New Roman" w:cs="Times New Roman"/>
          <w:color w:val="auto"/>
        </w:rPr>
        <w:t xml:space="preserve"> </w:t>
      </w:r>
    </w:p>
    <w:p w14:paraId="0FE5E0DF" w14:textId="77777777" w:rsidR="00595E6E" w:rsidRPr="00481652" w:rsidRDefault="00595E6E" w:rsidP="00595E6E">
      <w:pPr>
        <w:pStyle w:val="ListeParagraf"/>
        <w:numPr>
          <w:ilvl w:val="0"/>
          <w:numId w:val="24"/>
        </w:numPr>
        <w:spacing w:line="360" w:lineRule="auto"/>
        <w:jc w:val="both"/>
        <w:rPr>
          <w:rFonts w:ascii="Times New Roman" w:hAnsi="Times New Roman" w:cs="Times New Roman"/>
        </w:rPr>
      </w:pPr>
      <w:r w:rsidRPr="00481652">
        <w:rPr>
          <w:rFonts w:ascii="Times New Roman" w:hAnsi="Times New Roman" w:cs="Times New Roman"/>
        </w:rPr>
        <w:t xml:space="preserve">Yaz okulunda ders almak öğrencinin talebine bağlıdır. Yaz okulunda bir öğrenci müfredatı ulusal krediye göre hazırlanmışsa </w:t>
      </w:r>
      <w:r w:rsidRPr="00481652">
        <w:rPr>
          <w:rFonts w:ascii="Times New Roman" w:hAnsi="Times New Roman" w:cs="Times New Roman"/>
          <w:b/>
          <w:bCs/>
        </w:rPr>
        <w:t xml:space="preserve">on iki (12) </w:t>
      </w:r>
      <w:r w:rsidRPr="00481652">
        <w:rPr>
          <w:rFonts w:ascii="Times New Roman" w:hAnsi="Times New Roman" w:cs="Times New Roman"/>
        </w:rPr>
        <w:t xml:space="preserve">krediyi, AKTS kredisine göre hazırlanmışsa </w:t>
      </w:r>
      <w:r w:rsidRPr="00481652">
        <w:rPr>
          <w:rFonts w:ascii="Times New Roman" w:hAnsi="Times New Roman" w:cs="Times New Roman"/>
          <w:b/>
          <w:bCs/>
        </w:rPr>
        <w:t>20 </w:t>
      </w:r>
      <w:proofErr w:type="spellStart"/>
      <w:r w:rsidRPr="00481652">
        <w:rPr>
          <w:rFonts w:ascii="Times New Roman" w:hAnsi="Times New Roman" w:cs="Times New Roman"/>
          <w:b/>
          <w:bCs/>
        </w:rPr>
        <w:t>AKTS'yi</w:t>
      </w:r>
      <w:proofErr w:type="spellEnd"/>
      <w:r w:rsidRPr="00481652">
        <w:rPr>
          <w:rFonts w:ascii="Times New Roman" w:hAnsi="Times New Roman" w:cs="Times New Roman"/>
        </w:rPr>
        <w:t> aşmamak üzere en fazla dört ders alabilir.</w:t>
      </w:r>
    </w:p>
    <w:p w14:paraId="00F093D9" w14:textId="4FA83F69" w:rsidR="00595E6E" w:rsidRPr="00481652" w:rsidRDefault="00595E6E" w:rsidP="00595E6E">
      <w:pPr>
        <w:pStyle w:val="ListeParagraf"/>
        <w:numPr>
          <w:ilvl w:val="0"/>
          <w:numId w:val="24"/>
        </w:numPr>
        <w:spacing w:line="360" w:lineRule="auto"/>
        <w:jc w:val="both"/>
        <w:rPr>
          <w:rFonts w:ascii="Times New Roman" w:hAnsi="Times New Roman" w:cs="Times New Roman"/>
        </w:rPr>
      </w:pPr>
      <w:r w:rsidRPr="00481652">
        <w:rPr>
          <w:rFonts w:ascii="Times New Roman" w:hAnsi="Times New Roman" w:cs="Times New Roman"/>
        </w:rPr>
        <w:t>Yaz okulunda açılacak dersler bahar yarıyılının son ayı içinde öğrencilere ilan edilir. Yaz okulunda açılan derslere kayıt işlemi, ön kayıt ve kesin kayıt olarak iki aşamalıdır. Ön kayıt ve kesin kayıt işlemleri, yaz okulu dersleri başlamadan önce ve fakülte yönetim kurulunca belirlenen tarihler içinde yapılır.</w:t>
      </w:r>
    </w:p>
    <w:p w14:paraId="28648E3A" w14:textId="77777777" w:rsidR="00595E6E"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Yaz okulundan faydalanmayı talep eden öğrenci; a) Daha önce güz ve bahar yarıyıllarında alıp başarısız olduğu dersleri b) Güz ve bahar yarıyılında açıldığı halde almadığı veya alamadığı ön koşulunu başarmış olduğu dersleri c) Kayıtlı bulunduğu sınıfın en çok bir üst sınıfından ders alabilir.</w:t>
      </w:r>
    </w:p>
    <w:p w14:paraId="34B108DC" w14:textId="77777777" w:rsidR="00595E6E"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lastRenderedPageBreak/>
        <w:t>Öğrenciler daha önce aldıkları derse ait devam şartını sağlamış olsalar bile, yaz okulunda aldıkları derslere devam etmek zorundadır. Devam şartını sağlamayan öğrenci yaz okulu sonu sınavına giremez.</w:t>
      </w:r>
    </w:p>
    <w:p w14:paraId="06ADB156" w14:textId="77777777" w:rsidR="00595E6E"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Yaz okulunda alınan derslerin notları, genel akademik başarı not ortalamasına katılarak değerlendirilir.</w:t>
      </w:r>
    </w:p>
    <w:p w14:paraId="5078DE0F" w14:textId="77777777" w:rsidR="00595E6E"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Yaz okulunda alınan bir dersten başarılı sayılabilmek için en az CC harf notu almak gerekir. DC ve daha düşük harf notu alan öğrenciler, o dersten başarısız sayılır.</w:t>
      </w:r>
    </w:p>
    <w:p w14:paraId="47EBD548" w14:textId="7E9E5764" w:rsidR="00595E6E"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 xml:space="preserve">Öğrenci kayıtlı olduğu fakülte/yüksekokulda ders açılmadığı takdirde farklı bir üniversiteden de ders alabilir. Öğrencinin hangi üniversitelerden ders alabileceğine Üniversite Senatosu veya akademik birimlerin ilgili kurulları karar verir. Ders alınabilecek üniversiteler ilgili kurullar tarafından belirlenmediği takdirde öğrenci, ilgili yılda kayıtlı olduğu programın taban puanından daha yüksek bir programın verildiği üniversiteden ders alabilir. Öğrenci, farklı üniversiteden alınacak dersin müfredat, dil, kredi ve saatini ayrıca yaz okulu akademik takvimini içeren </w:t>
      </w:r>
      <w:proofErr w:type="gramStart"/>
      <w:r w:rsidRPr="00481652">
        <w:rPr>
          <w:sz w:val="22"/>
          <w:szCs w:val="22"/>
        </w:rPr>
        <w:t>resmi</w:t>
      </w:r>
      <w:proofErr w:type="gramEnd"/>
      <w:r w:rsidRPr="00481652">
        <w:rPr>
          <w:sz w:val="22"/>
          <w:szCs w:val="22"/>
        </w:rPr>
        <w:t xml:space="preserve"> belgeyi, önceden kendi fakülte/yüksekokuluna verir. Bunun yönetim kurulu tarafından uygun görülmesi halinde, farklı üniversiteden ders almak mümkün hale gelir.</w:t>
      </w:r>
    </w:p>
    <w:p w14:paraId="1B8B84BA" w14:textId="05087F8A" w:rsidR="008018D1" w:rsidRPr="00481652" w:rsidRDefault="008018D1"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 xml:space="preserve">Öğrenci farklı bir üniversiteden ders alırken, daha önce alıp kaldığı seçmeli bir dersin yerine, </w:t>
      </w:r>
      <w:r w:rsidRPr="00481652">
        <w:rPr>
          <w:sz w:val="22"/>
          <w:szCs w:val="22"/>
          <w:u w:val="single"/>
        </w:rPr>
        <w:t xml:space="preserve">danışmanının onay vermesi halinde, </w:t>
      </w:r>
      <w:r w:rsidRPr="00481652">
        <w:rPr>
          <w:sz w:val="22"/>
          <w:szCs w:val="22"/>
        </w:rPr>
        <w:t>başka bir seçmeli ders alabilir. Ancak alacağı dersin ulusal kredisi</w:t>
      </w:r>
      <w:r w:rsidR="005C706B" w:rsidRPr="00481652">
        <w:rPr>
          <w:sz w:val="22"/>
          <w:szCs w:val="22"/>
        </w:rPr>
        <w:t>,</w:t>
      </w:r>
      <w:r w:rsidR="00EA2333" w:rsidRPr="00481652">
        <w:rPr>
          <w:sz w:val="22"/>
          <w:szCs w:val="22"/>
        </w:rPr>
        <w:t xml:space="preserve"> kendi bölümündeki dersin ulusal kredisinden az olmamalıdır (eşit veya daha yüksek olmalıdır). </w:t>
      </w:r>
      <w:r w:rsidRPr="00481652">
        <w:rPr>
          <w:sz w:val="22"/>
          <w:szCs w:val="22"/>
        </w:rPr>
        <w:t xml:space="preserve">   </w:t>
      </w:r>
    </w:p>
    <w:p w14:paraId="69C2AA24" w14:textId="4BEE1119" w:rsidR="007B23FC" w:rsidRPr="00481652" w:rsidRDefault="00595E6E" w:rsidP="00595E6E">
      <w:pPr>
        <w:pStyle w:val="NormalWeb"/>
        <w:numPr>
          <w:ilvl w:val="0"/>
          <w:numId w:val="24"/>
        </w:numPr>
        <w:spacing w:before="120" w:beforeAutospacing="0" w:after="0" w:afterAutospacing="0" w:line="360" w:lineRule="auto"/>
        <w:jc w:val="both"/>
        <w:rPr>
          <w:sz w:val="22"/>
          <w:szCs w:val="22"/>
        </w:rPr>
      </w:pPr>
      <w:r w:rsidRPr="00481652">
        <w:rPr>
          <w:sz w:val="22"/>
          <w:szCs w:val="22"/>
        </w:rPr>
        <w:t>Yaz okulunda aldıkları ve başardıkları derslerle mezun olma hakkı kazanan öğrenciler; ilgili öğretim yılının yaz okulu sonunda mezun sayılırlar, diploma ile çıkış belgeleri buna göre düzenlenir.</w:t>
      </w:r>
    </w:p>
    <w:p w14:paraId="680A3B7E" w14:textId="53240046" w:rsidR="2C9AA102" w:rsidRPr="00481652" w:rsidRDefault="2C9AA102" w:rsidP="009921CE">
      <w:pPr>
        <w:pStyle w:val="Balk1"/>
        <w:spacing w:line="360" w:lineRule="auto"/>
        <w:rPr>
          <w:rFonts w:ascii="Times New Roman" w:hAnsi="Times New Roman" w:cs="Times New Roman"/>
          <w:color w:val="auto"/>
        </w:rPr>
      </w:pPr>
      <w:bookmarkStart w:id="12" w:name="_Toc175138841"/>
      <w:r w:rsidRPr="00481652">
        <w:rPr>
          <w:rFonts w:ascii="Times New Roman" w:hAnsi="Times New Roman" w:cs="Times New Roman"/>
          <w:color w:val="auto"/>
        </w:rPr>
        <w:t>Ders başarı notu</w:t>
      </w:r>
      <w:bookmarkEnd w:id="12"/>
      <w:r w:rsidRPr="00481652">
        <w:rPr>
          <w:rFonts w:ascii="Times New Roman" w:hAnsi="Times New Roman" w:cs="Times New Roman"/>
          <w:color w:val="auto"/>
        </w:rPr>
        <w:t xml:space="preserve"> </w:t>
      </w:r>
    </w:p>
    <w:p w14:paraId="215621EB" w14:textId="60C9C57B" w:rsidR="2C9AA102" w:rsidRPr="00481652" w:rsidRDefault="2C9AA102" w:rsidP="009921CE">
      <w:pPr>
        <w:pStyle w:val="ListeParagraf"/>
        <w:numPr>
          <w:ilvl w:val="0"/>
          <w:numId w:val="10"/>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Öğrencilerin aldıkları derslerde gösterdikleri başarı notları harf ile gösterilir. </w:t>
      </w:r>
    </w:p>
    <w:p w14:paraId="69DB33DE" w14:textId="31E971D0" w:rsidR="2C9AA102" w:rsidRPr="00481652" w:rsidRDefault="2C9AA102" w:rsidP="009921CE">
      <w:pPr>
        <w:pStyle w:val="ListeParagraf"/>
        <w:numPr>
          <w:ilvl w:val="0"/>
          <w:numId w:val="10"/>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Ders başarı notu, dönem içi ve dönem sonu sınav puanlarının birlikte değerlendirilmesiyle elde edilir ve bu sonuç öğrencinin akademik başarı durumunu gösterir. </w:t>
      </w:r>
    </w:p>
    <w:p w14:paraId="31D5F2A3" w14:textId="2D157B3A" w:rsidR="2C9AA102" w:rsidRPr="00481652" w:rsidRDefault="2C9AA102" w:rsidP="009921CE">
      <w:pPr>
        <w:pStyle w:val="ListeParagraf"/>
        <w:numPr>
          <w:ilvl w:val="0"/>
          <w:numId w:val="10"/>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Değerlendirmeler, mutlak veya bağıl değerlendirme ölçütlerine göre yapılır ve eğitim-öğretim dönemi başlamadan Senato tarafından belirlenir.  </w:t>
      </w:r>
    </w:p>
    <w:p w14:paraId="3517D8CA" w14:textId="550C00F8" w:rsidR="2C9AA102" w:rsidRPr="00481652" w:rsidRDefault="2C9AA102" w:rsidP="009921CE">
      <w:pPr>
        <w:spacing w:line="360" w:lineRule="auto"/>
        <w:rPr>
          <w:rFonts w:ascii="Times New Roman" w:eastAsia="Calibri" w:hAnsi="Times New Roman" w:cs="Times New Roman"/>
        </w:rPr>
      </w:pPr>
      <w:r w:rsidRPr="00481652">
        <w:rPr>
          <w:rFonts w:ascii="Times New Roman" w:eastAsia="Calibri" w:hAnsi="Times New Roman" w:cs="Times New Roman"/>
        </w:rPr>
        <w:t xml:space="preserve">a) Başarı düzeyine ilişkin harf notları ve katsayılar aşağıda belirtilmektedir: </w:t>
      </w:r>
    </w:p>
    <w:tbl>
      <w:tblPr>
        <w:tblStyle w:val="TabloKlavuzu"/>
        <w:tblW w:w="0" w:type="auto"/>
        <w:tblLayout w:type="fixed"/>
        <w:tblLook w:val="06A0" w:firstRow="1" w:lastRow="0" w:firstColumn="1" w:lastColumn="0" w:noHBand="1" w:noVBand="1"/>
      </w:tblPr>
      <w:tblGrid>
        <w:gridCol w:w="3485"/>
        <w:gridCol w:w="3485"/>
        <w:gridCol w:w="3485"/>
      </w:tblGrid>
      <w:tr w:rsidR="00481652" w:rsidRPr="00481652" w14:paraId="6978C687" w14:textId="77777777" w:rsidTr="2C9AA102">
        <w:tc>
          <w:tcPr>
            <w:tcW w:w="3485" w:type="dxa"/>
            <w:vAlign w:val="center"/>
          </w:tcPr>
          <w:p w14:paraId="12C6AF03" w14:textId="34F702F8"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Başarı Notu</w:t>
            </w:r>
          </w:p>
        </w:tc>
        <w:tc>
          <w:tcPr>
            <w:tcW w:w="3485" w:type="dxa"/>
            <w:vAlign w:val="center"/>
          </w:tcPr>
          <w:p w14:paraId="7C964492" w14:textId="5F26A098"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Harfli Başarı Notu</w:t>
            </w:r>
          </w:p>
        </w:tc>
        <w:tc>
          <w:tcPr>
            <w:tcW w:w="3485" w:type="dxa"/>
            <w:vAlign w:val="center"/>
          </w:tcPr>
          <w:p w14:paraId="70C6F159" w14:textId="294136D6"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Katsayı</w:t>
            </w:r>
          </w:p>
        </w:tc>
      </w:tr>
      <w:tr w:rsidR="00481652" w:rsidRPr="00481652" w14:paraId="00E7B7FC" w14:textId="77777777" w:rsidTr="2C9AA102">
        <w:tc>
          <w:tcPr>
            <w:tcW w:w="3485" w:type="dxa"/>
            <w:vAlign w:val="center"/>
          </w:tcPr>
          <w:p w14:paraId="541595D6" w14:textId="0054840C"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90,00-100</w:t>
            </w:r>
          </w:p>
        </w:tc>
        <w:tc>
          <w:tcPr>
            <w:tcW w:w="3485" w:type="dxa"/>
            <w:vAlign w:val="center"/>
          </w:tcPr>
          <w:p w14:paraId="756E8DA3" w14:textId="0092DBF0"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AA</w:t>
            </w:r>
          </w:p>
        </w:tc>
        <w:tc>
          <w:tcPr>
            <w:tcW w:w="3485" w:type="dxa"/>
            <w:vAlign w:val="center"/>
          </w:tcPr>
          <w:p w14:paraId="21734F00" w14:textId="1BD3F099"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4.00</w:t>
            </w:r>
          </w:p>
        </w:tc>
      </w:tr>
      <w:tr w:rsidR="00481652" w:rsidRPr="00481652" w14:paraId="5C123D6B" w14:textId="77777777" w:rsidTr="2C9AA102">
        <w:tc>
          <w:tcPr>
            <w:tcW w:w="3485" w:type="dxa"/>
            <w:vAlign w:val="center"/>
          </w:tcPr>
          <w:p w14:paraId="0C5394B1" w14:textId="79377FC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85,00-89,00</w:t>
            </w:r>
          </w:p>
        </w:tc>
        <w:tc>
          <w:tcPr>
            <w:tcW w:w="3485" w:type="dxa"/>
            <w:vAlign w:val="center"/>
          </w:tcPr>
          <w:p w14:paraId="4EC31F1C" w14:textId="23391802"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BA</w:t>
            </w:r>
          </w:p>
        </w:tc>
        <w:tc>
          <w:tcPr>
            <w:tcW w:w="3485" w:type="dxa"/>
            <w:vAlign w:val="center"/>
          </w:tcPr>
          <w:p w14:paraId="3A0EC27D" w14:textId="6575328D"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3.50</w:t>
            </w:r>
          </w:p>
        </w:tc>
      </w:tr>
      <w:tr w:rsidR="00481652" w:rsidRPr="00481652" w14:paraId="0067C2BA" w14:textId="77777777" w:rsidTr="2C9AA102">
        <w:tc>
          <w:tcPr>
            <w:tcW w:w="3485" w:type="dxa"/>
            <w:vAlign w:val="center"/>
          </w:tcPr>
          <w:p w14:paraId="4D9CB073" w14:textId="2554E2C6"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75,00-84,00</w:t>
            </w:r>
          </w:p>
        </w:tc>
        <w:tc>
          <w:tcPr>
            <w:tcW w:w="3485" w:type="dxa"/>
            <w:vAlign w:val="center"/>
          </w:tcPr>
          <w:p w14:paraId="5F8FF350" w14:textId="5479913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BB</w:t>
            </w:r>
          </w:p>
        </w:tc>
        <w:tc>
          <w:tcPr>
            <w:tcW w:w="3485" w:type="dxa"/>
            <w:vAlign w:val="center"/>
          </w:tcPr>
          <w:p w14:paraId="5DAF969F" w14:textId="4A6B633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3.00</w:t>
            </w:r>
          </w:p>
        </w:tc>
      </w:tr>
      <w:tr w:rsidR="00481652" w:rsidRPr="00481652" w14:paraId="544C6D10" w14:textId="77777777" w:rsidTr="2C9AA102">
        <w:tc>
          <w:tcPr>
            <w:tcW w:w="3485" w:type="dxa"/>
            <w:vAlign w:val="center"/>
          </w:tcPr>
          <w:p w14:paraId="1F4FA23B" w14:textId="46F218FF"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65,00-74,00</w:t>
            </w:r>
          </w:p>
        </w:tc>
        <w:tc>
          <w:tcPr>
            <w:tcW w:w="3485" w:type="dxa"/>
            <w:vAlign w:val="center"/>
          </w:tcPr>
          <w:p w14:paraId="6F25EF5B" w14:textId="0CAE2E0D"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CB</w:t>
            </w:r>
          </w:p>
        </w:tc>
        <w:tc>
          <w:tcPr>
            <w:tcW w:w="3485" w:type="dxa"/>
            <w:vAlign w:val="center"/>
          </w:tcPr>
          <w:p w14:paraId="6B6D8736" w14:textId="1619B4C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2.50</w:t>
            </w:r>
          </w:p>
        </w:tc>
      </w:tr>
      <w:tr w:rsidR="00481652" w:rsidRPr="00481652" w14:paraId="3F38D8D6" w14:textId="77777777" w:rsidTr="2C9AA102">
        <w:tc>
          <w:tcPr>
            <w:tcW w:w="3485" w:type="dxa"/>
            <w:vAlign w:val="center"/>
          </w:tcPr>
          <w:p w14:paraId="4BF8C69F" w14:textId="2B51BCEE"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60,00-64,00</w:t>
            </w:r>
          </w:p>
        </w:tc>
        <w:tc>
          <w:tcPr>
            <w:tcW w:w="3485" w:type="dxa"/>
            <w:vAlign w:val="center"/>
          </w:tcPr>
          <w:p w14:paraId="4C204BD9" w14:textId="3604A294"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CC</w:t>
            </w:r>
          </w:p>
        </w:tc>
        <w:tc>
          <w:tcPr>
            <w:tcW w:w="3485" w:type="dxa"/>
            <w:vAlign w:val="center"/>
          </w:tcPr>
          <w:p w14:paraId="3C44FF77" w14:textId="09C6C68D"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2.00</w:t>
            </w:r>
          </w:p>
        </w:tc>
      </w:tr>
      <w:tr w:rsidR="00481652" w:rsidRPr="00481652" w14:paraId="670CC619" w14:textId="77777777" w:rsidTr="2C9AA102">
        <w:tc>
          <w:tcPr>
            <w:tcW w:w="3485" w:type="dxa"/>
            <w:vAlign w:val="center"/>
          </w:tcPr>
          <w:p w14:paraId="5D36BC5A" w14:textId="67BE1305"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55,00-59,00</w:t>
            </w:r>
          </w:p>
        </w:tc>
        <w:tc>
          <w:tcPr>
            <w:tcW w:w="3485" w:type="dxa"/>
            <w:vAlign w:val="center"/>
          </w:tcPr>
          <w:p w14:paraId="1BDF45F6" w14:textId="5A3DB469"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DC</w:t>
            </w:r>
          </w:p>
        </w:tc>
        <w:tc>
          <w:tcPr>
            <w:tcW w:w="3485" w:type="dxa"/>
            <w:vAlign w:val="center"/>
          </w:tcPr>
          <w:p w14:paraId="1451C3A6" w14:textId="4B1D2C8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1.50</w:t>
            </w:r>
          </w:p>
        </w:tc>
      </w:tr>
      <w:tr w:rsidR="00481652" w:rsidRPr="00481652" w14:paraId="74F4E259" w14:textId="77777777" w:rsidTr="2C9AA102">
        <w:tc>
          <w:tcPr>
            <w:tcW w:w="3485" w:type="dxa"/>
            <w:vAlign w:val="center"/>
          </w:tcPr>
          <w:p w14:paraId="34291277" w14:textId="4FF9A3A0"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50,00-54,00</w:t>
            </w:r>
          </w:p>
        </w:tc>
        <w:tc>
          <w:tcPr>
            <w:tcW w:w="3485" w:type="dxa"/>
            <w:vAlign w:val="center"/>
          </w:tcPr>
          <w:p w14:paraId="52C051E5" w14:textId="17591A47"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DD</w:t>
            </w:r>
          </w:p>
        </w:tc>
        <w:tc>
          <w:tcPr>
            <w:tcW w:w="3485" w:type="dxa"/>
            <w:vAlign w:val="center"/>
          </w:tcPr>
          <w:p w14:paraId="36E2A5A0" w14:textId="653144DF"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1.00</w:t>
            </w:r>
          </w:p>
        </w:tc>
      </w:tr>
      <w:tr w:rsidR="00481652" w:rsidRPr="00481652" w14:paraId="734561C8" w14:textId="77777777" w:rsidTr="2C9AA102">
        <w:tc>
          <w:tcPr>
            <w:tcW w:w="3485" w:type="dxa"/>
            <w:vAlign w:val="center"/>
          </w:tcPr>
          <w:p w14:paraId="1A522F7D" w14:textId="4216D1DA"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40,00-49,00</w:t>
            </w:r>
          </w:p>
        </w:tc>
        <w:tc>
          <w:tcPr>
            <w:tcW w:w="3485" w:type="dxa"/>
            <w:vAlign w:val="center"/>
          </w:tcPr>
          <w:p w14:paraId="7231B83C" w14:textId="78E43226"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FD</w:t>
            </w:r>
          </w:p>
        </w:tc>
        <w:tc>
          <w:tcPr>
            <w:tcW w:w="3485" w:type="dxa"/>
            <w:vAlign w:val="center"/>
          </w:tcPr>
          <w:p w14:paraId="4FC40FF5" w14:textId="1E43885F"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0.50</w:t>
            </w:r>
          </w:p>
        </w:tc>
      </w:tr>
      <w:tr w:rsidR="00481652" w:rsidRPr="00481652" w14:paraId="10B05636" w14:textId="77777777" w:rsidTr="2C9AA102">
        <w:tc>
          <w:tcPr>
            <w:tcW w:w="3485" w:type="dxa"/>
            <w:vAlign w:val="center"/>
          </w:tcPr>
          <w:p w14:paraId="6881B0AF" w14:textId="3483B3D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0-39,00</w:t>
            </w:r>
          </w:p>
        </w:tc>
        <w:tc>
          <w:tcPr>
            <w:tcW w:w="3485" w:type="dxa"/>
            <w:vAlign w:val="center"/>
          </w:tcPr>
          <w:p w14:paraId="58F74282" w14:textId="51D2F8B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FF</w:t>
            </w:r>
          </w:p>
        </w:tc>
        <w:tc>
          <w:tcPr>
            <w:tcW w:w="3485" w:type="dxa"/>
            <w:vAlign w:val="center"/>
          </w:tcPr>
          <w:p w14:paraId="231CC10E" w14:textId="714E760B"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r w:rsidR="00481652" w:rsidRPr="00481652" w14:paraId="0BA0D3F3" w14:textId="77777777" w:rsidTr="2C9AA102">
        <w:tc>
          <w:tcPr>
            <w:tcW w:w="3485" w:type="dxa"/>
            <w:vAlign w:val="center"/>
          </w:tcPr>
          <w:p w14:paraId="5ABCE922" w14:textId="57B63A7B"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Başarılı</w:t>
            </w:r>
          </w:p>
        </w:tc>
        <w:tc>
          <w:tcPr>
            <w:tcW w:w="3485" w:type="dxa"/>
            <w:vAlign w:val="center"/>
          </w:tcPr>
          <w:p w14:paraId="53947205" w14:textId="39D1D066"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w:t>
            </w:r>
          </w:p>
        </w:tc>
        <w:tc>
          <w:tcPr>
            <w:tcW w:w="3485" w:type="dxa"/>
            <w:vAlign w:val="center"/>
          </w:tcPr>
          <w:p w14:paraId="466E5C5F" w14:textId="09AE0078"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r w:rsidR="00481652" w:rsidRPr="00481652" w14:paraId="013642A7" w14:textId="77777777" w:rsidTr="2C9AA102">
        <w:tc>
          <w:tcPr>
            <w:tcW w:w="3485" w:type="dxa"/>
            <w:vAlign w:val="center"/>
          </w:tcPr>
          <w:p w14:paraId="4CC322B4" w14:textId="555342CE"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Başarısız</w:t>
            </w:r>
          </w:p>
        </w:tc>
        <w:tc>
          <w:tcPr>
            <w:tcW w:w="3485" w:type="dxa"/>
            <w:vAlign w:val="center"/>
          </w:tcPr>
          <w:p w14:paraId="2BAB0AD8" w14:textId="5126B6CC"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K</w:t>
            </w:r>
          </w:p>
        </w:tc>
        <w:tc>
          <w:tcPr>
            <w:tcW w:w="3485" w:type="dxa"/>
            <w:vAlign w:val="center"/>
          </w:tcPr>
          <w:p w14:paraId="30E9A42A" w14:textId="2427F469"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r w:rsidR="00481652" w:rsidRPr="00481652" w14:paraId="0379E7EB" w14:textId="77777777" w:rsidTr="2C9AA102">
        <w:tc>
          <w:tcPr>
            <w:tcW w:w="3485" w:type="dxa"/>
            <w:vAlign w:val="center"/>
          </w:tcPr>
          <w:p w14:paraId="60E201A2" w14:textId="2D89A57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Devamsız</w:t>
            </w:r>
          </w:p>
        </w:tc>
        <w:tc>
          <w:tcPr>
            <w:tcW w:w="3485" w:type="dxa"/>
            <w:vAlign w:val="center"/>
          </w:tcPr>
          <w:p w14:paraId="16CF9A08" w14:textId="337339D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D</w:t>
            </w:r>
          </w:p>
        </w:tc>
        <w:tc>
          <w:tcPr>
            <w:tcW w:w="3485" w:type="dxa"/>
            <w:vAlign w:val="center"/>
          </w:tcPr>
          <w:p w14:paraId="7BA8A91E" w14:textId="306AB398"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r w:rsidR="00481652" w:rsidRPr="00481652" w14:paraId="3F550DED" w14:textId="77777777" w:rsidTr="2C9AA102">
        <w:tc>
          <w:tcPr>
            <w:tcW w:w="3485" w:type="dxa"/>
            <w:vAlign w:val="center"/>
          </w:tcPr>
          <w:p w14:paraId="60A03625" w14:textId="06F4787F"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Sınava Girmedi</w:t>
            </w:r>
          </w:p>
        </w:tc>
        <w:tc>
          <w:tcPr>
            <w:tcW w:w="3485" w:type="dxa"/>
            <w:vAlign w:val="center"/>
          </w:tcPr>
          <w:p w14:paraId="2A535E5E" w14:textId="2BB5715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GR</w:t>
            </w:r>
          </w:p>
        </w:tc>
        <w:tc>
          <w:tcPr>
            <w:tcW w:w="3485" w:type="dxa"/>
            <w:vAlign w:val="center"/>
          </w:tcPr>
          <w:p w14:paraId="18F2283B" w14:textId="75E02500"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r w:rsidR="00481652" w:rsidRPr="00481652" w14:paraId="225D331C" w14:textId="77777777" w:rsidTr="2C9AA102">
        <w:tc>
          <w:tcPr>
            <w:tcW w:w="3485" w:type="dxa"/>
            <w:vAlign w:val="center"/>
          </w:tcPr>
          <w:p w14:paraId="1B5354FC" w14:textId="4857F7B1"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lastRenderedPageBreak/>
              <w:t>Eksik</w:t>
            </w:r>
          </w:p>
        </w:tc>
        <w:tc>
          <w:tcPr>
            <w:tcW w:w="3485" w:type="dxa"/>
            <w:vAlign w:val="center"/>
          </w:tcPr>
          <w:p w14:paraId="0E43813B" w14:textId="70672543"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E</w:t>
            </w:r>
          </w:p>
        </w:tc>
        <w:tc>
          <w:tcPr>
            <w:tcW w:w="3485" w:type="dxa"/>
            <w:vAlign w:val="center"/>
          </w:tcPr>
          <w:p w14:paraId="540D87BD" w14:textId="7BDFE70A" w:rsidR="2C9AA102" w:rsidRPr="00481652" w:rsidRDefault="2C9AA102" w:rsidP="2C9AA102">
            <w:pPr>
              <w:jc w:val="center"/>
              <w:rPr>
                <w:rFonts w:ascii="Times New Roman" w:eastAsia="Calibri" w:hAnsi="Times New Roman" w:cs="Times New Roman"/>
              </w:rPr>
            </w:pPr>
            <w:r w:rsidRPr="00481652">
              <w:rPr>
                <w:rFonts w:ascii="Times New Roman" w:eastAsia="Calibri" w:hAnsi="Times New Roman" w:cs="Times New Roman"/>
              </w:rPr>
              <w:t>0.00</w:t>
            </w:r>
          </w:p>
        </w:tc>
      </w:tr>
    </w:tbl>
    <w:p w14:paraId="18765178" w14:textId="3749FAA6" w:rsidR="2C9AA102" w:rsidRPr="00481652" w:rsidRDefault="2C9AA102" w:rsidP="2C9AA102">
      <w:pPr>
        <w:rPr>
          <w:rFonts w:ascii="Times New Roman" w:eastAsia="Calibri" w:hAnsi="Times New Roman" w:cs="Times New Roman"/>
        </w:rPr>
      </w:pPr>
    </w:p>
    <w:p w14:paraId="3FC88A4D" w14:textId="6402CBDC" w:rsidR="2C9AA102" w:rsidRPr="00481652" w:rsidRDefault="2C9AA102" w:rsidP="009921CE">
      <w:pPr>
        <w:spacing w:line="360" w:lineRule="auto"/>
        <w:rPr>
          <w:rFonts w:ascii="Times New Roman" w:eastAsia="Calibri" w:hAnsi="Times New Roman" w:cs="Times New Roman"/>
        </w:rPr>
      </w:pPr>
      <w:r w:rsidRPr="00481652">
        <w:rPr>
          <w:rFonts w:ascii="Times New Roman" w:eastAsia="Calibri" w:hAnsi="Times New Roman" w:cs="Times New Roman"/>
        </w:rPr>
        <w:t xml:space="preserve">Harf notlarının açıklaması aşağıdaki şekildedir: </w:t>
      </w:r>
    </w:p>
    <w:p w14:paraId="1E1F500D" w14:textId="15DB3FF3"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Bir dersten AA, BA, BB, CB, CC, DC notlarından birini alan öğrenci, o dersi başarmış sayılır. </w:t>
      </w:r>
    </w:p>
    <w:p w14:paraId="781F94E1" w14:textId="2F6D0C60"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DD, FD, FF notları öğrencinin dersten başarısız olduğunu belirtir. </w:t>
      </w:r>
    </w:p>
    <w:p w14:paraId="3AF7D463" w14:textId="400922E2"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Derse devam yükümlülüklerini yerine getirmeyen veya ders uygulamalarına ilişkin koşulları sağlamadığı için başarısız olan öğrencilere D notu verilir. D notu, not ortalamaları hesabında FF notu işlemi görür. </w:t>
      </w:r>
    </w:p>
    <w:p w14:paraId="4823E762" w14:textId="22EE8046"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Dönem sonu sınavına girmeyen öğrenciye, dönem içi çalışmalarına bakılmaksızın GR notu verilir. GR notu, not ortalamaları hesabında FF notu işlemi görür. </w:t>
      </w:r>
    </w:p>
    <w:p w14:paraId="10EBAEFE" w14:textId="7FDADDAC"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E notu, staj, yerinde mesleki uygulama, iş yeri eğitimi, </w:t>
      </w:r>
      <w:proofErr w:type="spellStart"/>
      <w:r w:rsidRPr="00481652">
        <w:rPr>
          <w:rFonts w:ascii="Times New Roman" w:eastAsia="Calibri" w:hAnsi="Times New Roman" w:cs="Times New Roman"/>
        </w:rPr>
        <w:t>intörn</w:t>
      </w:r>
      <w:proofErr w:type="spellEnd"/>
      <w:r w:rsidRPr="00481652">
        <w:rPr>
          <w:rFonts w:ascii="Times New Roman" w:eastAsia="Calibri" w:hAnsi="Times New Roman" w:cs="Times New Roman"/>
        </w:rPr>
        <w:t xml:space="preserve"> ve klinik uygulamalar gibi uygulamalı derslerde, eğitim ve öğretim faaliyetinin belirlenen akademik takvime göre tamamlanamaması hallerinde dersin koordinatörünün kararı ile tamamlanması için verilen ek süreyi ifade eder. Ek süre, E notu girildiği tarihten itibaren ilgili kurul tarafından belirlenecek süreyi geçemez. </w:t>
      </w:r>
    </w:p>
    <w:p w14:paraId="2038487C" w14:textId="258D22F1" w:rsidR="2C9AA102" w:rsidRPr="00481652" w:rsidRDefault="2C9AA102" w:rsidP="009921CE">
      <w:pPr>
        <w:pStyle w:val="ListeParagraf"/>
        <w:numPr>
          <w:ilvl w:val="0"/>
          <w:numId w:val="20"/>
        </w:numPr>
        <w:spacing w:line="360" w:lineRule="auto"/>
        <w:rPr>
          <w:rFonts w:ascii="Times New Roman" w:eastAsia="Calibri" w:hAnsi="Times New Roman" w:cs="Times New Roman"/>
        </w:rPr>
      </w:pPr>
      <w:r w:rsidRPr="00481652">
        <w:rPr>
          <w:rFonts w:ascii="Times New Roman" w:eastAsia="Calibri" w:hAnsi="Times New Roman" w:cs="Times New Roman"/>
        </w:rPr>
        <w:t>(B) ve (K) notu ortalama hesaplarına dâhil edilmez.</w:t>
      </w:r>
    </w:p>
    <w:p w14:paraId="5D2FC6A8" w14:textId="0822874F" w:rsidR="2C9AA102" w:rsidRPr="00481652" w:rsidRDefault="2C9AA102" w:rsidP="009921CE">
      <w:pPr>
        <w:pStyle w:val="Balk1"/>
        <w:spacing w:line="360" w:lineRule="auto"/>
        <w:rPr>
          <w:rFonts w:ascii="Times New Roman" w:hAnsi="Times New Roman" w:cs="Times New Roman"/>
          <w:color w:val="auto"/>
        </w:rPr>
      </w:pPr>
      <w:bookmarkStart w:id="13" w:name="_Toc175138842"/>
      <w:r w:rsidRPr="00481652">
        <w:rPr>
          <w:rFonts w:ascii="Times New Roman" w:hAnsi="Times New Roman" w:cs="Times New Roman"/>
          <w:color w:val="auto"/>
        </w:rPr>
        <w:t>Not ortalamaları</w:t>
      </w:r>
      <w:bookmarkEnd w:id="13"/>
      <w:r w:rsidRPr="00481652">
        <w:rPr>
          <w:rFonts w:ascii="Times New Roman" w:hAnsi="Times New Roman" w:cs="Times New Roman"/>
          <w:color w:val="auto"/>
        </w:rPr>
        <w:t xml:space="preserve"> </w:t>
      </w:r>
    </w:p>
    <w:p w14:paraId="76ACE611" w14:textId="0FE8C88A" w:rsidR="2C9AA102" w:rsidRPr="00481652" w:rsidRDefault="2C9AA102" w:rsidP="009921CE">
      <w:pPr>
        <w:pStyle w:val="ListeParagraf"/>
        <w:numPr>
          <w:ilvl w:val="0"/>
          <w:numId w:val="9"/>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Öğrencinin başarı durumu; her dönem sonunda ANO ve AGNO ile belirlenir. Not ortalaması, not ortalamasına katılan her dersin AKTS değeriyle o dersten alınan harf notunun katsayısı çarpılarak bulunan değerlerin toplamının, bu derslerin toplam kredi değerine bölünmesiyle bulunur. Bu işlem bir dönemde harf notu oluşan dersler için yapılırsa ANO; o zamana kadar harf notu oluşmuş tüm dersler için yapılırsa AGNO elde edilir. </w:t>
      </w:r>
    </w:p>
    <w:p w14:paraId="494556C8" w14:textId="7C4C80B7" w:rsidR="2C9AA102" w:rsidRPr="00481652" w:rsidRDefault="2C9AA102" w:rsidP="009921CE">
      <w:pPr>
        <w:pStyle w:val="ListeParagraf"/>
        <w:numPr>
          <w:ilvl w:val="0"/>
          <w:numId w:val="9"/>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AGNO ve ANO hesabında virgülden sonra üç haneli işlem yürütülür ve gösterim iki hane üzerinden yapılır. Yuvarlama işleminde virgülden sonraki üçüncü hane 0-4 ise aşağı, 5-9 ise yukarı yuvarlama kuralı uygulanır. </w:t>
      </w:r>
    </w:p>
    <w:p w14:paraId="7F5114DD" w14:textId="6D7ED6CE" w:rsidR="2C9AA102" w:rsidRPr="00481652" w:rsidRDefault="2C9AA102" w:rsidP="009921CE">
      <w:pPr>
        <w:pStyle w:val="ListeParagraf"/>
        <w:numPr>
          <w:ilvl w:val="0"/>
          <w:numId w:val="9"/>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AGNO ve ANO hesaplanırken, tekrar edilen zorunlu veya seçmeli dersin en son harf notu ve </w:t>
      </w:r>
      <w:proofErr w:type="spellStart"/>
      <w:r w:rsidRPr="00481652">
        <w:rPr>
          <w:rFonts w:ascii="Times New Roman" w:eastAsia="Calibri" w:hAnsi="Times New Roman" w:cs="Times New Roman"/>
        </w:rPr>
        <w:t>AKTS’si</w:t>
      </w:r>
      <w:proofErr w:type="spellEnd"/>
      <w:r w:rsidRPr="00481652">
        <w:rPr>
          <w:rFonts w:ascii="Times New Roman" w:eastAsia="Calibri" w:hAnsi="Times New Roman" w:cs="Times New Roman"/>
        </w:rPr>
        <w:t xml:space="preserve">; seçmeli dersin yerine başka bir dersin alınması durumunda ise en son alınan dersin harf notu ve </w:t>
      </w:r>
      <w:proofErr w:type="spellStart"/>
      <w:r w:rsidRPr="00481652">
        <w:rPr>
          <w:rFonts w:ascii="Times New Roman" w:eastAsia="Calibri" w:hAnsi="Times New Roman" w:cs="Times New Roman"/>
        </w:rPr>
        <w:t>AKTS’si</w:t>
      </w:r>
      <w:proofErr w:type="spellEnd"/>
      <w:r w:rsidRPr="00481652">
        <w:rPr>
          <w:rFonts w:ascii="Times New Roman" w:eastAsia="Calibri" w:hAnsi="Times New Roman" w:cs="Times New Roman"/>
        </w:rPr>
        <w:t xml:space="preserve"> esas alınır. Hiç alınmamış dersler ortalama hesabına katılmaz.</w:t>
      </w:r>
    </w:p>
    <w:p w14:paraId="2CA2366C" w14:textId="7E9908AA" w:rsidR="2C9AA102" w:rsidRPr="00481652" w:rsidRDefault="2C9AA102" w:rsidP="009921CE">
      <w:pPr>
        <w:pStyle w:val="Balk1"/>
        <w:spacing w:line="360" w:lineRule="auto"/>
        <w:rPr>
          <w:rFonts w:ascii="Times New Roman" w:hAnsi="Times New Roman" w:cs="Times New Roman"/>
          <w:color w:val="auto"/>
        </w:rPr>
      </w:pPr>
      <w:bookmarkStart w:id="14" w:name="_Toc175138843"/>
      <w:r w:rsidRPr="00481652">
        <w:rPr>
          <w:rFonts w:ascii="Times New Roman" w:hAnsi="Times New Roman" w:cs="Times New Roman"/>
          <w:color w:val="auto"/>
        </w:rPr>
        <w:t>Mazeret sınavı</w:t>
      </w:r>
      <w:bookmarkEnd w:id="14"/>
    </w:p>
    <w:p w14:paraId="5CAC56FE" w14:textId="18979A9A" w:rsidR="2C9AA102" w:rsidRPr="00481652" w:rsidRDefault="2C9AA102" w:rsidP="009921CE">
      <w:pPr>
        <w:pStyle w:val="ListeParagraf"/>
        <w:numPr>
          <w:ilvl w:val="0"/>
          <w:numId w:val="8"/>
        </w:numPr>
        <w:spacing w:line="360" w:lineRule="auto"/>
        <w:rPr>
          <w:rFonts w:ascii="Times New Roman" w:eastAsiaTheme="minorEastAsia" w:hAnsi="Times New Roman" w:cs="Times New Roman"/>
        </w:rPr>
      </w:pPr>
      <w:r w:rsidRPr="00481652">
        <w:rPr>
          <w:rFonts w:ascii="Times New Roman" w:eastAsia="Calibri" w:hAnsi="Times New Roman" w:cs="Times New Roman"/>
        </w:rPr>
        <w:t>Mazeret sınavı; ilgili yönetim kurulunca kabul edilen haklı ve geçerli bir sebeple sınavlara katılmayan öğrenciler için açılan sınavdır. Mazeret sınav hakkı, sadece ara sınavlar</w:t>
      </w:r>
      <w:r w:rsidR="009921CE" w:rsidRPr="00481652">
        <w:rPr>
          <w:rFonts w:ascii="Times New Roman" w:eastAsia="Calibri" w:hAnsi="Times New Roman" w:cs="Times New Roman"/>
        </w:rPr>
        <w:t xml:space="preserve"> (vize)</w:t>
      </w:r>
      <w:r w:rsidRPr="00481652">
        <w:rPr>
          <w:rFonts w:ascii="Times New Roman" w:eastAsia="Calibri" w:hAnsi="Times New Roman" w:cs="Times New Roman"/>
        </w:rPr>
        <w:t xml:space="preserve"> için verilir. </w:t>
      </w:r>
    </w:p>
    <w:p w14:paraId="0CD61FFB" w14:textId="35016866" w:rsidR="2C9AA102" w:rsidRPr="00481652" w:rsidRDefault="2C9AA102" w:rsidP="009921CE">
      <w:pPr>
        <w:pStyle w:val="ListeParagraf"/>
        <w:numPr>
          <w:ilvl w:val="0"/>
          <w:numId w:val="8"/>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Öğrencilerin mazeret sınavına girebilmeleri için sağlıkla ilgili mazeretlerinde, Üniversiteye veya diğer üniversitelere bağlı sağlık kurumlarından ya da diğer resmi veya özel sağlık kurumlarından alınan sağlık raporlarının rapor süresinin bitiminden itibaren en geç yedi gün içinde Üniversitenin ilgili birimine verilmesi ve bu raporun ilgili yönetim kurullarınca onaylanması gerekmektedir. Bu sürenin aşılması halinde başvurular işleme konulmaz. </w:t>
      </w:r>
    </w:p>
    <w:p w14:paraId="1AB0572E" w14:textId="49F46FD9" w:rsidR="2C9AA102" w:rsidRPr="00481652" w:rsidRDefault="2C9AA102" w:rsidP="009921CE">
      <w:pPr>
        <w:pStyle w:val="ListeParagraf"/>
        <w:numPr>
          <w:ilvl w:val="0"/>
          <w:numId w:val="8"/>
        </w:numPr>
        <w:spacing w:line="360" w:lineRule="auto"/>
        <w:rPr>
          <w:rFonts w:ascii="Times New Roman" w:eastAsiaTheme="minorEastAsia" w:hAnsi="Times New Roman" w:cs="Times New Roman"/>
        </w:rPr>
      </w:pPr>
      <w:r w:rsidRPr="00481652">
        <w:rPr>
          <w:rFonts w:ascii="Times New Roman" w:eastAsia="Calibri" w:hAnsi="Times New Roman" w:cs="Times New Roman"/>
        </w:rPr>
        <w:t>Türkiye’yi ve Üniversiteyi temsil etmek için görevlendirilen öğrencilere, katılamadıkları her sınav için mazeret sınav hakkı verilir. Mazeret sınavları ile ilgili hükümler Senato tarafından düzenlenir.</w:t>
      </w:r>
    </w:p>
    <w:p w14:paraId="3F53FA96" w14:textId="61744BD3" w:rsidR="2C9AA102" w:rsidRPr="00481652" w:rsidRDefault="2C9AA102" w:rsidP="009921CE">
      <w:pPr>
        <w:pStyle w:val="Balk1"/>
        <w:spacing w:line="360" w:lineRule="auto"/>
        <w:rPr>
          <w:rFonts w:ascii="Times New Roman" w:hAnsi="Times New Roman" w:cs="Times New Roman"/>
          <w:color w:val="auto"/>
        </w:rPr>
      </w:pPr>
      <w:bookmarkStart w:id="15" w:name="_Toc175138844"/>
      <w:r w:rsidRPr="00481652">
        <w:rPr>
          <w:rFonts w:ascii="Times New Roman" w:hAnsi="Times New Roman" w:cs="Times New Roman"/>
          <w:color w:val="auto"/>
        </w:rPr>
        <w:lastRenderedPageBreak/>
        <w:t>Sınav sonuçlarına itiraz</w:t>
      </w:r>
      <w:bookmarkEnd w:id="15"/>
      <w:r w:rsidRPr="00481652">
        <w:rPr>
          <w:rFonts w:ascii="Times New Roman" w:hAnsi="Times New Roman" w:cs="Times New Roman"/>
          <w:color w:val="auto"/>
        </w:rPr>
        <w:t xml:space="preserve"> </w:t>
      </w:r>
    </w:p>
    <w:p w14:paraId="18537AA5" w14:textId="4173A4B5" w:rsidR="2C9AA102" w:rsidRPr="00481652" w:rsidRDefault="2C9AA102" w:rsidP="009921CE">
      <w:pPr>
        <w:spacing w:line="360" w:lineRule="auto"/>
        <w:rPr>
          <w:rFonts w:ascii="Times New Roman" w:eastAsia="Calibri" w:hAnsi="Times New Roman" w:cs="Times New Roman"/>
        </w:rPr>
      </w:pPr>
      <w:r w:rsidRPr="00481652">
        <w:rPr>
          <w:rFonts w:ascii="Times New Roman" w:eastAsia="Calibri" w:hAnsi="Times New Roman" w:cs="Times New Roman"/>
        </w:rPr>
        <w:t xml:space="preserve">Öğrenci, sınav sonuçlarına maddi hata sebebiyle itirazını, akademik takvimde belirtilen sınav not girişlerinin öğrenci otomasyon sistemine girilmesinin son gününden itibaren beş gün içinde dilekçe vererek ilgili dekanlığa/müdürlüğe yapar. İtiraz üzerine, maddi hata olduğu iddia edilen sınav </w:t>
      </w:r>
      <w:proofErr w:type="gramStart"/>
      <w:r w:rsidRPr="00481652">
        <w:rPr>
          <w:rFonts w:ascii="Times New Roman" w:eastAsia="Calibri" w:hAnsi="Times New Roman" w:cs="Times New Roman"/>
        </w:rPr>
        <w:t>kağıdı</w:t>
      </w:r>
      <w:proofErr w:type="gramEnd"/>
      <w:r w:rsidRPr="00481652">
        <w:rPr>
          <w:rFonts w:ascii="Times New Roman" w:eastAsia="Calibri" w:hAnsi="Times New Roman" w:cs="Times New Roman"/>
        </w:rPr>
        <w:t>, dersin öğretim elemanı tarafından konunun kendisine intikal ettirilmesinden itibaren en geç üç iş günü içerisinde incelenir. Sonuç yazılı ve gerekçeli olarak ilgili birime bildirilir. İlgili birimce iki iş günü içerisinde sonuç ilan edilir. Üç iş günü içerisinde ikinci defa itiraz edilmesi halinde dekan veya müdür, ilgili kurulun kararı ile dersi okutan öğretim elemanı dışında ilgili bölümdeki öğretim elemanlarından en çok üç kişilik komisyon kurarak, sınav evrakını yeniden inceletir. En geç üç iş günü içerisinde inceleme tamamlanarak sonuç, iki iş günü içerisinde ilan edilir. Süresi içinde yapılmayan itirazlar değerlendirmeye alınmaz.</w:t>
      </w:r>
    </w:p>
    <w:p w14:paraId="41BA7840" w14:textId="7750B8EB" w:rsidR="2C9AA102" w:rsidRPr="00481652" w:rsidRDefault="2C9AA102" w:rsidP="009921CE">
      <w:pPr>
        <w:pStyle w:val="Balk1"/>
        <w:spacing w:line="360" w:lineRule="auto"/>
        <w:rPr>
          <w:rFonts w:ascii="Times New Roman" w:hAnsi="Times New Roman" w:cs="Times New Roman"/>
          <w:color w:val="auto"/>
        </w:rPr>
      </w:pPr>
      <w:bookmarkStart w:id="16" w:name="_Toc175138845"/>
      <w:r w:rsidRPr="00481652">
        <w:rPr>
          <w:rFonts w:ascii="Times New Roman" w:hAnsi="Times New Roman" w:cs="Times New Roman"/>
          <w:color w:val="auto"/>
        </w:rPr>
        <w:t>Onur ve yüksek onur öğrencileri</w:t>
      </w:r>
      <w:bookmarkEnd w:id="16"/>
    </w:p>
    <w:p w14:paraId="433F1A19" w14:textId="0C829B88" w:rsidR="2C9AA102" w:rsidRPr="00481652" w:rsidRDefault="2C9AA102" w:rsidP="009921CE">
      <w:pPr>
        <w:spacing w:line="360" w:lineRule="auto"/>
        <w:rPr>
          <w:rFonts w:ascii="Times New Roman" w:eastAsia="Calibri" w:hAnsi="Times New Roman" w:cs="Times New Roman"/>
        </w:rPr>
      </w:pPr>
      <w:r w:rsidRPr="00481652">
        <w:rPr>
          <w:rFonts w:ascii="Times New Roman" w:eastAsia="Calibri" w:hAnsi="Times New Roman" w:cs="Times New Roman"/>
        </w:rPr>
        <w:t>Tüm dersleri almış ve başarılı olmuş, herhangi bir disiplin cezası almamış olmak kaydıyla AGNO ortalaması en az 3.00 en çok 3.49 olan öğrenciler onur öğrencisi, en az 3.50 ve daha yüksek olan öğrenciler yüksek onur öğrencisi sayılır.</w:t>
      </w:r>
    </w:p>
    <w:p w14:paraId="47E7C1B4" w14:textId="5A6F221C" w:rsidR="2C9AA102" w:rsidRPr="00481652" w:rsidRDefault="2C9AA102" w:rsidP="009921CE">
      <w:pPr>
        <w:pStyle w:val="Balk1"/>
        <w:spacing w:line="360" w:lineRule="auto"/>
        <w:rPr>
          <w:rFonts w:ascii="Times New Roman" w:hAnsi="Times New Roman" w:cs="Times New Roman"/>
          <w:color w:val="auto"/>
        </w:rPr>
      </w:pPr>
      <w:bookmarkStart w:id="17" w:name="_Toc175138846"/>
      <w:r w:rsidRPr="00481652">
        <w:rPr>
          <w:rFonts w:ascii="Times New Roman" w:hAnsi="Times New Roman" w:cs="Times New Roman"/>
          <w:color w:val="auto"/>
        </w:rPr>
        <w:t>Tek ders sınavı</w:t>
      </w:r>
      <w:bookmarkEnd w:id="17"/>
    </w:p>
    <w:p w14:paraId="7A4C850D" w14:textId="4A3A4C16"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Mezuniyetleri için tüm derslerden devam şartını yerine getirerek başarı ile geçen ancak tek bir dersten DD, FD, FF veya GR notu alarak başarısız olan öğrenciler için başarısız olduğu tek dersten tek ders sınav hakkı verilir. </w:t>
      </w:r>
    </w:p>
    <w:p w14:paraId="4E14E398" w14:textId="78B7DD8C"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Tüm derslerden geçer not aldığı halde mezun olmak için gereken AGNO ≥ 2.00 koşulunu sağlayamayan öğrencilere seçecekleri bir dersten; akademik takvimde belirlenen tarihlerde tek ders sınav hakkı verilir. </w:t>
      </w:r>
    </w:p>
    <w:p w14:paraId="0E366D60" w14:textId="4BBFB00D"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Yaz stajı ve benzeri mezuniyet koşulu olan akademik birimlerde, stajını yapmamış öğrenciler tek ders sınavına girebilir. </w:t>
      </w:r>
    </w:p>
    <w:p w14:paraId="4A8EF11D" w14:textId="02D97C3C"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Terk ders sınavı için (B) ve (K) notu verilecek derslerde, dersi alıp, kalmış olma şartı aranmaz. </w:t>
      </w:r>
    </w:p>
    <w:p w14:paraId="430A7E81" w14:textId="6F281381"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Tek ders sınav sonucunda en yüksek notu (AA) alması halinde dahi AGNO ≥ 2.00 koşulunu sağlayamayacak öğrenciye tek ders sınav hakkı tanınmaz. </w:t>
      </w:r>
    </w:p>
    <w:p w14:paraId="71AA4E58" w14:textId="0E99EAB0"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Bitirme çalışması, tasarım, staj, yerinde mesleki uygulama, iş yeri eğitimi/uygulaması, </w:t>
      </w:r>
      <w:proofErr w:type="spellStart"/>
      <w:r w:rsidRPr="00481652">
        <w:rPr>
          <w:rFonts w:ascii="Times New Roman" w:eastAsia="Calibri" w:hAnsi="Times New Roman" w:cs="Times New Roman"/>
        </w:rPr>
        <w:t>intörn</w:t>
      </w:r>
      <w:proofErr w:type="spellEnd"/>
      <w:r w:rsidRPr="00481652">
        <w:rPr>
          <w:rFonts w:ascii="Times New Roman" w:eastAsia="Calibri" w:hAnsi="Times New Roman" w:cs="Times New Roman"/>
        </w:rPr>
        <w:t xml:space="preserve"> uygulaması, öğretmenlik uygulaması veya yönlendirilmiş çalışma gibi uygulama gerektiren derslerden tek ders sınav hakkı tanınmaz. </w:t>
      </w:r>
    </w:p>
    <w:p w14:paraId="169D37B1" w14:textId="28C70376"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Tek ders sınavına başvurular kayıtlı olunan birimlere yapılır. </w:t>
      </w:r>
    </w:p>
    <w:p w14:paraId="14D6B2C8" w14:textId="14A9F8D2" w:rsidR="2C9AA102" w:rsidRPr="00481652" w:rsidRDefault="2C9AA102" w:rsidP="009921CE">
      <w:pPr>
        <w:pStyle w:val="ListeParagraf"/>
        <w:numPr>
          <w:ilvl w:val="0"/>
          <w:numId w:val="6"/>
        </w:numPr>
        <w:spacing w:line="360" w:lineRule="auto"/>
        <w:rPr>
          <w:rFonts w:ascii="Times New Roman" w:eastAsiaTheme="minorEastAsia" w:hAnsi="Times New Roman" w:cs="Times New Roman"/>
        </w:rPr>
      </w:pPr>
      <w:r w:rsidRPr="00481652">
        <w:rPr>
          <w:rFonts w:ascii="Times New Roman" w:eastAsia="Calibri" w:hAnsi="Times New Roman" w:cs="Times New Roman"/>
        </w:rPr>
        <w:t>Tek ders notu, öğrencinin ilgili dersi en son aldığı AKTS değeri üzerinden sisteme işlenir.</w:t>
      </w:r>
    </w:p>
    <w:p w14:paraId="5506E313" w14:textId="54E0741D" w:rsidR="2C9AA102" w:rsidRPr="00481652" w:rsidRDefault="2C9AA102" w:rsidP="009921CE">
      <w:pPr>
        <w:pStyle w:val="Balk1"/>
        <w:spacing w:line="360" w:lineRule="auto"/>
        <w:rPr>
          <w:rFonts w:ascii="Times New Roman" w:hAnsi="Times New Roman" w:cs="Times New Roman"/>
          <w:color w:val="auto"/>
        </w:rPr>
      </w:pPr>
      <w:bookmarkStart w:id="18" w:name="_Toc175138847"/>
      <w:r w:rsidRPr="00481652">
        <w:rPr>
          <w:rFonts w:ascii="Times New Roman" w:hAnsi="Times New Roman" w:cs="Times New Roman"/>
          <w:color w:val="auto"/>
        </w:rPr>
        <w:t>Mezuniyet</w:t>
      </w:r>
      <w:bookmarkEnd w:id="18"/>
    </w:p>
    <w:p w14:paraId="61AEA101" w14:textId="17E1CDDF" w:rsidR="2C9AA102" w:rsidRPr="00481652" w:rsidRDefault="2C9AA102" w:rsidP="009921CE">
      <w:pPr>
        <w:pStyle w:val="ListeParagraf"/>
        <w:numPr>
          <w:ilvl w:val="0"/>
          <w:numId w:val="5"/>
        </w:numPr>
        <w:spacing w:line="360" w:lineRule="auto"/>
        <w:rPr>
          <w:rFonts w:ascii="Times New Roman" w:eastAsiaTheme="minorEastAsia" w:hAnsi="Times New Roman" w:cs="Times New Roman"/>
        </w:rPr>
      </w:pPr>
      <w:r w:rsidRPr="00481652">
        <w:rPr>
          <w:rFonts w:ascii="Times New Roman" w:eastAsia="Calibri" w:hAnsi="Times New Roman" w:cs="Times New Roman"/>
        </w:rPr>
        <w:t>Bir öğrencinin izlemekte olduğu programdan mezun olabilmesi için;</w:t>
      </w:r>
    </w:p>
    <w:p w14:paraId="74FCD8F9" w14:textId="77777777" w:rsidR="00A12117" w:rsidRPr="00481652" w:rsidRDefault="2C9AA102" w:rsidP="009921CE">
      <w:pPr>
        <w:pStyle w:val="ListeParagraf"/>
        <w:numPr>
          <w:ilvl w:val="1"/>
          <w:numId w:val="21"/>
        </w:numPr>
        <w:spacing w:line="360" w:lineRule="auto"/>
        <w:rPr>
          <w:rFonts w:ascii="Times New Roman" w:eastAsia="Calibri" w:hAnsi="Times New Roman" w:cs="Times New Roman"/>
        </w:rPr>
      </w:pPr>
      <w:r w:rsidRPr="00481652">
        <w:rPr>
          <w:rFonts w:ascii="Times New Roman" w:eastAsia="Calibri" w:hAnsi="Times New Roman" w:cs="Times New Roman"/>
        </w:rPr>
        <w:t>Öğretim planında yer alan tüm dersleri almalı ve başarmalıdır.</w:t>
      </w:r>
    </w:p>
    <w:p w14:paraId="337A1F64" w14:textId="19E50CEE" w:rsidR="00A12117" w:rsidRPr="00481652" w:rsidRDefault="2C9AA102" w:rsidP="009921CE">
      <w:pPr>
        <w:pStyle w:val="ListeParagraf"/>
        <w:numPr>
          <w:ilvl w:val="1"/>
          <w:numId w:val="21"/>
        </w:numPr>
        <w:spacing w:line="360" w:lineRule="auto"/>
        <w:rPr>
          <w:rFonts w:ascii="Times New Roman" w:eastAsia="Calibri" w:hAnsi="Times New Roman" w:cs="Times New Roman"/>
        </w:rPr>
      </w:pPr>
      <w:r w:rsidRPr="00481652">
        <w:rPr>
          <w:rFonts w:ascii="Times New Roman" w:eastAsia="Calibri" w:hAnsi="Times New Roman" w:cs="Times New Roman"/>
          <w:b/>
          <w:bCs/>
        </w:rPr>
        <w:t xml:space="preserve">AGNO ≥ 2.00 </w:t>
      </w:r>
      <w:r w:rsidRPr="00481652">
        <w:rPr>
          <w:rFonts w:ascii="Times New Roman" w:eastAsia="Calibri" w:hAnsi="Times New Roman" w:cs="Times New Roman"/>
        </w:rPr>
        <w:t>koşulunu sağlamalıdır.</w:t>
      </w:r>
    </w:p>
    <w:p w14:paraId="4257A980" w14:textId="783B4087" w:rsidR="2C9AA102" w:rsidRPr="00481652" w:rsidRDefault="004F0385" w:rsidP="009921CE">
      <w:pPr>
        <w:pStyle w:val="ListeParagraf"/>
        <w:numPr>
          <w:ilvl w:val="1"/>
          <w:numId w:val="21"/>
        </w:numPr>
        <w:spacing w:line="360" w:lineRule="auto"/>
        <w:rPr>
          <w:rFonts w:ascii="Times New Roman" w:eastAsia="Calibri" w:hAnsi="Times New Roman" w:cs="Times New Roman"/>
        </w:rPr>
      </w:pPr>
      <w:r w:rsidRPr="00481652">
        <w:rPr>
          <w:rFonts w:ascii="Times New Roman" w:eastAsia="Calibri" w:hAnsi="Times New Roman" w:cs="Times New Roman"/>
        </w:rPr>
        <w:lastRenderedPageBreak/>
        <w:t>D</w:t>
      </w:r>
      <w:r w:rsidR="2C9AA102" w:rsidRPr="00481652">
        <w:rPr>
          <w:rFonts w:ascii="Times New Roman" w:eastAsia="Calibri" w:hAnsi="Times New Roman" w:cs="Times New Roman"/>
        </w:rPr>
        <w:t xml:space="preserve">ört yıllık lisans düzeyinde </w:t>
      </w:r>
      <w:r w:rsidR="2C9AA102" w:rsidRPr="00481652">
        <w:rPr>
          <w:rFonts w:ascii="Times New Roman" w:eastAsia="Calibri" w:hAnsi="Times New Roman" w:cs="Times New Roman"/>
          <w:b/>
          <w:bCs/>
        </w:rPr>
        <w:t>240 AKTS</w:t>
      </w:r>
      <w:r w:rsidRPr="00481652">
        <w:rPr>
          <w:rFonts w:ascii="Times New Roman" w:eastAsia="Calibri" w:hAnsi="Times New Roman" w:cs="Times New Roman"/>
          <w:b/>
          <w:bCs/>
        </w:rPr>
        <w:t xml:space="preserve"> </w:t>
      </w:r>
      <w:r w:rsidR="2C9AA102" w:rsidRPr="00481652">
        <w:rPr>
          <w:rFonts w:ascii="Times New Roman" w:eastAsia="Calibri" w:hAnsi="Times New Roman" w:cs="Times New Roman"/>
        </w:rPr>
        <w:t>kredisini tamamlamalıdır.</w:t>
      </w:r>
    </w:p>
    <w:p w14:paraId="439693A2" w14:textId="53A2573A" w:rsidR="2C9AA102" w:rsidRPr="00481652" w:rsidRDefault="2C9AA102" w:rsidP="009921CE">
      <w:pPr>
        <w:pStyle w:val="ListeParagraf"/>
        <w:numPr>
          <w:ilvl w:val="0"/>
          <w:numId w:val="5"/>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Mezuniyet şartlarını sağlamış öğrenciler, taleplerine bakılmaksızın mezun edilir. </w:t>
      </w:r>
    </w:p>
    <w:p w14:paraId="052A51CF" w14:textId="477A3A72" w:rsidR="2C9AA102" w:rsidRPr="00481652" w:rsidRDefault="2C9AA102" w:rsidP="009921CE">
      <w:pPr>
        <w:pStyle w:val="ListeParagraf"/>
        <w:numPr>
          <w:ilvl w:val="0"/>
          <w:numId w:val="5"/>
        </w:numPr>
        <w:spacing w:line="360" w:lineRule="auto"/>
        <w:rPr>
          <w:rFonts w:ascii="Times New Roman" w:hAnsi="Times New Roman" w:cs="Times New Roman"/>
        </w:rPr>
      </w:pPr>
      <w:r w:rsidRPr="00481652">
        <w:rPr>
          <w:rFonts w:ascii="Times New Roman" w:eastAsia="Calibri" w:hAnsi="Times New Roman" w:cs="Times New Roman"/>
        </w:rPr>
        <w:t>Mezuniyet şartlarını sağladığı halde, not ortalamasını yükseltmek için öğrenimine ders alarak devam etmek isteyen öğrencilerin, dönem sonu sınavlarının son gününe kadar dilekçe ile bölüm başkanlıklarına başvurması gerekir.</w:t>
      </w:r>
    </w:p>
    <w:p w14:paraId="756BFF1E" w14:textId="2F9A9EA4" w:rsidR="2C9AA102" w:rsidRPr="00481652" w:rsidRDefault="2C9AA102" w:rsidP="009921CE">
      <w:pPr>
        <w:pStyle w:val="ListeParagraf"/>
        <w:numPr>
          <w:ilvl w:val="0"/>
          <w:numId w:val="5"/>
        </w:numPr>
        <w:spacing w:line="360" w:lineRule="auto"/>
        <w:rPr>
          <w:rFonts w:ascii="Times New Roman" w:hAnsi="Times New Roman" w:cs="Times New Roman"/>
        </w:rPr>
      </w:pPr>
      <w:r w:rsidRPr="00481652">
        <w:rPr>
          <w:rFonts w:ascii="Times New Roman" w:eastAsia="Calibri" w:hAnsi="Times New Roman" w:cs="Times New Roman"/>
        </w:rPr>
        <w:t xml:space="preserve">Öğrenciye mezuniyetinde diploma, mezuniyet not durum belgesi ve diploma eki verilir. </w:t>
      </w:r>
    </w:p>
    <w:p w14:paraId="0597DADD" w14:textId="4B9E81D7" w:rsidR="2C9AA102" w:rsidRPr="00481652" w:rsidRDefault="2C9AA102" w:rsidP="009921CE">
      <w:pPr>
        <w:pStyle w:val="ListeParagraf"/>
        <w:numPr>
          <w:ilvl w:val="0"/>
          <w:numId w:val="5"/>
        </w:numPr>
        <w:spacing w:line="360" w:lineRule="auto"/>
        <w:rPr>
          <w:rFonts w:ascii="Times New Roman" w:hAnsi="Times New Roman" w:cs="Times New Roman"/>
        </w:rPr>
      </w:pPr>
      <w:r w:rsidRPr="00481652">
        <w:rPr>
          <w:rFonts w:ascii="Times New Roman" w:eastAsia="Calibri" w:hAnsi="Times New Roman" w:cs="Times New Roman"/>
        </w:rPr>
        <w:t xml:space="preserve">Mezuniyet koşullarını erken sağlayan öğrenciler, ön görülen öğrenim sürelerinden daha kısa sürede mezun olabilirler. </w:t>
      </w:r>
    </w:p>
    <w:p w14:paraId="043C31B0" w14:textId="6AFC1AD8" w:rsidR="2C9AA102" w:rsidRPr="00481652" w:rsidRDefault="2C9AA102" w:rsidP="009921CE">
      <w:pPr>
        <w:pStyle w:val="ListeParagraf"/>
        <w:numPr>
          <w:ilvl w:val="0"/>
          <w:numId w:val="5"/>
        </w:numPr>
        <w:spacing w:line="360" w:lineRule="auto"/>
        <w:rPr>
          <w:rFonts w:ascii="Times New Roman" w:hAnsi="Times New Roman" w:cs="Times New Roman"/>
        </w:rPr>
      </w:pPr>
      <w:r w:rsidRPr="00481652">
        <w:rPr>
          <w:rFonts w:ascii="Times New Roman" w:eastAsia="Calibri" w:hAnsi="Times New Roman" w:cs="Times New Roman"/>
        </w:rPr>
        <w:t xml:space="preserve">Yaz öğretimi sonunda mezuniyet şartlarını sağlamış öğrencilerin mezuniyet dönemi ilgili eğitim-öğretim yılının yaz dönemi kabul edilir. </w:t>
      </w:r>
    </w:p>
    <w:p w14:paraId="56A48F54" w14:textId="4608CE9C" w:rsidR="2C9AA102" w:rsidRPr="00481652" w:rsidRDefault="2C9AA102" w:rsidP="009921CE">
      <w:pPr>
        <w:pStyle w:val="Balk1"/>
        <w:spacing w:line="360" w:lineRule="auto"/>
        <w:rPr>
          <w:rFonts w:ascii="Times New Roman" w:hAnsi="Times New Roman" w:cs="Times New Roman"/>
          <w:color w:val="auto"/>
        </w:rPr>
      </w:pPr>
      <w:bookmarkStart w:id="19" w:name="_Toc175138848"/>
      <w:r w:rsidRPr="00481652">
        <w:rPr>
          <w:rFonts w:ascii="Times New Roman" w:hAnsi="Times New Roman" w:cs="Times New Roman"/>
          <w:color w:val="auto"/>
        </w:rPr>
        <w:t>Kayıt dondurma</w:t>
      </w:r>
      <w:bookmarkEnd w:id="19"/>
      <w:r w:rsidRPr="00481652">
        <w:rPr>
          <w:rFonts w:ascii="Times New Roman" w:hAnsi="Times New Roman" w:cs="Times New Roman"/>
          <w:color w:val="auto"/>
        </w:rPr>
        <w:t xml:space="preserve"> </w:t>
      </w:r>
    </w:p>
    <w:p w14:paraId="639AFBCC" w14:textId="4810868A" w:rsidR="2C9AA102" w:rsidRPr="00481652" w:rsidRDefault="2C9AA102" w:rsidP="009921CE">
      <w:pPr>
        <w:pStyle w:val="ListeParagraf"/>
        <w:numPr>
          <w:ilvl w:val="0"/>
          <w:numId w:val="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Kayıt, devam, uygulama ve sınav koşullarından herhangi birini Senato kararıyla belirlenen haklı ve geçerli nedenler çerçevesinde yerine getiremeyen öğrencilerin hakları, öğrencilerin kayıt dondurma isteminin ilgili yönetim kurulunca değerlendirilip onaylanmasından sonra saklı tutulur. Bu öğrenciler, mazeretleri nedeniyle ayrıldığı yerden öğrenimine devam ederler. İki yarıyıl izin verilmiş öğrencilerden birinci yarıyıl sonunda üniversiteye dönmek isteyenlerin, bir dilekçe ile ilgili akademik birime başvurmaları gerekir. </w:t>
      </w:r>
    </w:p>
    <w:p w14:paraId="68D93E4B" w14:textId="50BD4420" w:rsidR="2C9AA102" w:rsidRPr="00481652" w:rsidRDefault="2C9AA102" w:rsidP="009921CE">
      <w:pPr>
        <w:pStyle w:val="ListeParagraf"/>
        <w:numPr>
          <w:ilvl w:val="0"/>
          <w:numId w:val="4"/>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Kayıt dondurma talepleri ilgili akademik birim tarafından değerlendirilir. İşlem süreçleri ve kayıt dondurma süre sınırları Senato kararı ile belirlenir. </w:t>
      </w:r>
    </w:p>
    <w:p w14:paraId="5771CCC0" w14:textId="748CE9C1" w:rsidR="2C9AA102" w:rsidRPr="00481652" w:rsidRDefault="2C9AA102" w:rsidP="009921CE">
      <w:pPr>
        <w:pStyle w:val="ListeParagraf"/>
        <w:numPr>
          <w:ilvl w:val="0"/>
          <w:numId w:val="4"/>
        </w:numPr>
        <w:spacing w:line="360" w:lineRule="auto"/>
        <w:rPr>
          <w:rFonts w:ascii="Times New Roman" w:eastAsiaTheme="minorEastAsia" w:hAnsi="Times New Roman" w:cs="Times New Roman"/>
        </w:rPr>
      </w:pPr>
      <w:r w:rsidRPr="00481652">
        <w:rPr>
          <w:rFonts w:ascii="Times New Roman" w:eastAsia="Calibri" w:hAnsi="Times New Roman" w:cs="Times New Roman"/>
        </w:rPr>
        <w:t>Kayıt dondurulan dönem eğitim süresinden sayılmaz.</w:t>
      </w:r>
    </w:p>
    <w:p w14:paraId="5C4B59F1" w14:textId="0F7A30D0" w:rsidR="2C9AA102" w:rsidRPr="00481652" w:rsidRDefault="2C9AA102" w:rsidP="009921CE">
      <w:pPr>
        <w:pStyle w:val="Balk1"/>
        <w:spacing w:line="360" w:lineRule="auto"/>
        <w:rPr>
          <w:rFonts w:ascii="Times New Roman" w:hAnsi="Times New Roman" w:cs="Times New Roman"/>
          <w:color w:val="auto"/>
        </w:rPr>
      </w:pPr>
      <w:bookmarkStart w:id="20" w:name="_Toc175138849"/>
      <w:r w:rsidRPr="00481652">
        <w:rPr>
          <w:rFonts w:ascii="Times New Roman" w:hAnsi="Times New Roman" w:cs="Times New Roman"/>
          <w:color w:val="auto"/>
        </w:rPr>
        <w:t>Kayıt silme, sildirme, ilişik kesme ve ayrılma</w:t>
      </w:r>
      <w:bookmarkEnd w:id="20"/>
      <w:r w:rsidRPr="00481652">
        <w:rPr>
          <w:rFonts w:ascii="Times New Roman" w:hAnsi="Times New Roman" w:cs="Times New Roman"/>
          <w:color w:val="auto"/>
        </w:rPr>
        <w:t xml:space="preserve"> </w:t>
      </w:r>
    </w:p>
    <w:p w14:paraId="3FAD064D" w14:textId="7FBF28E9" w:rsidR="2C9AA102" w:rsidRPr="00481652" w:rsidRDefault="2C9AA102" w:rsidP="009921CE">
      <w:pPr>
        <w:pStyle w:val="ListeParagraf"/>
        <w:numPr>
          <w:ilvl w:val="0"/>
          <w:numId w:val="3"/>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Aşağıdaki durumlarda öğrencinin ilişiği kesilir kaydı silinir; </w:t>
      </w:r>
    </w:p>
    <w:p w14:paraId="725D9490" w14:textId="77777777" w:rsidR="00A12117" w:rsidRPr="00481652" w:rsidRDefault="2C9AA102" w:rsidP="009921CE">
      <w:pPr>
        <w:pStyle w:val="ListeParagraf"/>
        <w:numPr>
          <w:ilvl w:val="1"/>
          <w:numId w:val="22"/>
        </w:numPr>
        <w:spacing w:line="360" w:lineRule="auto"/>
        <w:rPr>
          <w:rFonts w:ascii="Times New Roman" w:eastAsia="Calibri" w:hAnsi="Times New Roman" w:cs="Times New Roman"/>
        </w:rPr>
      </w:pPr>
      <w:r w:rsidRPr="00481652">
        <w:rPr>
          <w:rFonts w:ascii="Times New Roman" w:eastAsia="Calibri" w:hAnsi="Times New Roman" w:cs="Times New Roman"/>
        </w:rPr>
        <w:t>Yükseköğretim Kurumları Öğrenci Disiplin Yönetmeliği hükümleri çerçevesinde Yükseköğretim Kurumundan çıkarma cezası almış olması,</w:t>
      </w:r>
    </w:p>
    <w:p w14:paraId="309408AB" w14:textId="7766ED48" w:rsidR="00A12117" w:rsidRPr="00481652" w:rsidRDefault="2C9AA102" w:rsidP="009921CE">
      <w:pPr>
        <w:pStyle w:val="ListeParagraf"/>
        <w:numPr>
          <w:ilvl w:val="1"/>
          <w:numId w:val="22"/>
        </w:numPr>
        <w:spacing w:line="360" w:lineRule="auto"/>
        <w:rPr>
          <w:rFonts w:ascii="Times New Roman" w:eastAsia="Calibri" w:hAnsi="Times New Roman" w:cs="Times New Roman"/>
        </w:rPr>
      </w:pPr>
      <w:r w:rsidRPr="00481652">
        <w:rPr>
          <w:rFonts w:ascii="Times New Roman" w:eastAsia="Calibri" w:hAnsi="Times New Roman" w:cs="Times New Roman"/>
        </w:rPr>
        <w:t>Sağlık sorunları nedeniyle tüm öğrenim süresi içinde devamsızlığının iki yılı aştığının ve durumunun sağlık kurulu raporuyla belgelenmesi koşulu ile öğrenimlerine devam edemeyeceğine ilişkin ilgili akademik birimin yönetim kurulunca karar verilmiş olması,</w:t>
      </w:r>
    </w:p>
    <w:p w14:paraId="5C604E95" w14:textId="77777777" w:rsidR="00A12117" w:rsidRPr="00481652" w:rsidRDefault="2C9AA102" w:rsidP="009921CE">
      <w:pPr>
        <w:pStyle w:val="ListeParagraf"/>
        <w:numPr>
          <w:ilvl w:val="1"/>
          <w:numId w:val="22"/>
        </w:numPr>
        <w:spacing w:line="360" w:lineRule="auto"/>
        <w:rPr>
          <w:rFonts w:ascii="Times New Roman" w:eastAsia="Calibri" w:hAnsi="Times New Roman" w:cs="Times New Roman"/>
        </w:rPr>
      </w:pPr>
      <w:r w:rsidRPr="00481652">
        <w:rPr>
          <w:rFonts w:ascii="Times New Roman" w:eastAsia="Calibri" w:hAnsi="Times New Roman" w:cs="Times New Roman"/>
        </w:rPr>
        <w:t>Kendi isteği ile kaydını sildirmiş olması,</w:t>
      </w:r>
    </w:p>
    <w:p w14:paraId="27C59F53" w14:textId="20AB080B" w:rsidR="00A12117" w:rsidRPr="00481652" w:rsidRDefault="2C9AA102" w:rsidP="009921CE">
      <w:pPr>
        <w:pStyle w:val="ListeParagraf"/>
        <w:numPr>
          <w:ilvl w:val="1"/>
          <w:numId w:val="22"/>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Azami öğrenim süresini doldurulması ve ek sınavlar sonucunda başarısız olması, </w:t>
      </w:r>
    </w:p>
    <w:p w14:paraId="482433F8" w14:textId="706DD21E" w:rsidR="2C9AA102" w:rsidRPr="00481652" w:rsidRDefault="2C9AA102" w:rsidP="009921CE">
      <w:pPr>
        <w:pStyle w:val="ListeParagraf"/>
        <w:numPr>
          <w:ilvl w:val="1"/>
          <w:numId w:val="22"/>
        </w:numPr>
        <w:spacing w:line="360" w:lineRule="auto"/>
        <w:rPr>
          <w:rFonts w:ascii="Times New Roman" w:eastAsia="Calibri" w:hAnsi="Times New Roman" w:cs="Times New Roman"/>
        </w:rPr>
      </w:pPr>
      <w:r w:rsidRPr="00481652">
        <w:rPr>
          <w:rFonts w:ascii="Times New Roman" w:eastAsia="Calibri" w:hAnsi="Times New Roman" w:cs="Times New Roman"/>
        </w:rPr>
        <w:t xml:space="preserve">Yatay geçiş yoluyla Üniversiteden ayrılmış olması, durumlarında ilişiği kesilir ve kayıt silme işlemleri ilgili mevzuat hükümlerince yapılır. </w:t>
      </w:r>
    </w:p>
    <w:p w14:paraId="4EC4D3C8" w14:textId="2C48DC04" w:rsidR="2C9AA102" w:rsidRPr="00481652" w:rsidRDefault="2C9AA102" w:rsidP="009921CE">
      <w:pPr>
        <w:pStyle w:val="ListeParagraf"/>
        <w:numPr>
          <w:ilvl w:val="0"/>
          <w:numId w:val="3"/>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Kendi isteği ile kaydını sildirmek isteyen öğrenciler, öğrenci işleri birimine yazılı olarak başvururlar. Başvurusu üzerine kaydı silinen öğrenciye kayıt olduğu bölümündeki öğrenim durumunu gösteren bir belge ve kayıtta teslim ettiği diploma verilir. Kendi isteği ile Üniversiteden ayrılan öğrencilerin tüm öğrencilik hakkı sona erer. Öğrencinin Üniversiteden ilişiğini kesme tarihi, ayrılma dilekçesini verdiği tarih olarak kabul edilir. </w:t>
      </w:r>
    </w:p>
    <w:p w14:paraId="4BFBDBA7" w14:textId="4EB8BC0A" w:rsidR="2C9AA102" w:rsidRPr="00481652" w:rsidRDefault="2C9AA102" w:rsidP="009921CE">
      <w:pPr>
        <w:pStyle w:val="ListeParagraf"/>
        <w:numPr>
          <w:ilvl w:val="0"/>
          <w:numId w:val="3"/>
        </w:numPr>
        <w:spacing w:line="360" w:lineRule="auto"/>
        <w:rPr>
          <w:rFonts w:ascii="Times New Roman" w:hAnsi="Times New Roman" w:cs="Times New Roman"/>
        </w:rPr>
      </w:pPr>
      <w:r w:rsidRPr="00481652">
        <w:rPr>
          <w:rFonts w:ascii="Times New Roman" w:eastAsia="Calibri" w:hAnsi="Times New Roman" w:cs="Times New Roman"/>
        </w:rPr>
        <w:lastRenderedPageBreak/>
        <w:t>Katkı payı ve/veya öğrenim ücreti taksitini yatırmış oldukları yarıyılın eğitim ve öğretimi başladıktan sonra Üniversiteden ayrılan, çıkarılan, kaydı silinen veya mezun olanların o yarıyılla ilgili yatırdığı katkı payı ve/veya öğrenim ücreti iade edilmez.</w:t>
      </w:r>
    </w:p>
    <w:p w14:paraId="60E83623" w14:textId="2B0630D4" w:rsidR="2C9AA102" w:rsidRPr="00481652" w:rsidRDefault="2C9AA102" w:rsidP="009921CE">
      <w:pPr>
        <w:pStyle w:val="Balk1"/>
        <w:spacing w:line="360" w:lineRule="auto"/>
        <w:rPr>
          <w:rFonts w:ascii="Times New Roman" w:hAnsi="Times New Roman" w:cs="Times New Roman"/>
          <w:color w:val="auto"/>
        </w:rPr>
      </w:pPr>
      <w:bookmarkStart w:id="21" w:name="_Toc175138850"/>
      <w:r w:rsidRPr="00481652">
        <w:rPr>
          <w:rFonts w:ascii="Times New Roman" w:hAnsi="Times New Roman" w:cs="Times New Roman"/>
          <w:color w:val="auto"/>
        </w:rPr>
        <w:t>Değişim programları</w:t>
      </w:r>
      <w:bookmarkEnd w:id="21"/>
      <w:r w:rsidRPr="00481652">
        <w:rPr>
          <w:rFonts w:ascii="Times New Roman" w:hAnsi="Times New Roman" w:cs="Times New Roman"/>
          <w:color w:val="auto"/>
        </w:rPr>
        <w:t xml:space="preserve"> </w:t>
      </w:r>
    </w:p>
    <w:p w14:paraId="309C8C4A" w14:textId="3A08AF50" w:rsidR="2C9AA102" w:rsidRPr="00481652" w:rsidRDefault="2C9AA102" w:rsidP="009921CE">
      <w:pPr>
        <w:pStyle w:val="ListeParagraf"/>
        <w:numPr>
          <w:ilvl w:val="0"/>
          <w:numId w:val="1"/>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Üniversite ile yurt içi veya yurt dışı bir yükseköğretim kurumu arasında yapılan ikili anlaşmalar çerçevesinde öğrenci değişim ve staj programları uygulanabilir. Öğrenci değişim programları çerçevesinde öğrenciler, bir veya iki dönem ilgili üniversitelerde değişim hareketine katılabilirler. </w:t>
      </w:r>
    </w:p>
    <w:p w14:paraId="498097D6" w14:textId="713EFF91" w:rsidR="2C9AA102" w:rsidRPr="00481652" w:rsidRDefault="2C9AA102" w:rsidP="009921CE">
      <w:pPr>
        <w:pStyle w:val="ListeParagraf"/>
        <w:numPr>
          <w:ilvl w:val="0"/>
          <w:numId w:val="1"/>
        </w:numPr>
        <w:spacing w:line="360" w:lineRule="auto"/>
        <w:rPr>
          <w:rFonts w:ascii="Times New Roman" w:eastAsiaTheme="minorEastAsia" w:hAnsi="Times New Roman" w:cs="Times New Roman"/>
        </w:rPr>
      </w:pPr>
      <w:r w:rsidRPr="00481652">
        <w:rPr>
          <w:rFonts w:ascii="Times New Roman" w:eastAsia="Calibri" w:hAnsi="Times New Roman" w:cs="Times New Roman"/>
        </w:rPr>
        <w:t xml:space="preserve">Yurt içi ve yurt dışı ikili anlaşmalar çerçevesinde öğrenim gören öğrencilerin ders seçimi ve eşleştirilmesi ile not intibakları, ilgili bölüm kurulları ve yönetim kurulları tarafından yapılır. </w:t>
      </w:r>
    </w:p>
    <w:p w14:paraId="4F830425" w14:textId="4700C798" w:rsidR="00A12117" w:rsidRPr="00481652" w:rsidRDefault="2C9AA102" w:rsidP="009921CE">
      <w:pPr>
        <w:pStyle w:val="ListeParagraf"/>
        <w:numPr>
          <w:ilvl w:val="0"/>
          <w:numId w:val="1"/>
        </w:numPr>
        <w:spacing w:line="360" w:lineRule="auto"/>
        <w:rPr>
          <w:rFonts w:ascii="Times New Roman" w:eastAsiaTheme="minorEastAsia" w:hAnsi="Times New Roman" w:cs="Times New Roman"/>
        </w:rPr>
      </w:pPr>
      <w:r w:rsidRPr="00481652">
        <w:rPr>
          <w:rFonts w:ascii="Times New Roman" w:eastAsia="Calibri" w:hAnsi="Times New Roman" w:cs="Times New Roman"/>
        </w:rPr>
        <w:t>Değişim programı kapsamında gelen öğrencilere sertifika, diploma veya unvan verilmez. Aldığı dersleri ve notları gösteren öğrenci not durum belgesi verilir.</w:t>
      </w:r>
    </w:p>
    <w:p w14:paraId="1AF74D42" w14:textId="20457BBE" w:rsidR="6EF732D5" w:rsidRPr="00481652" w:rsidRDefault="2C9AA102" w:rsidP="009921CE">
      <w:pPr>
        <w:pStyle w:val="Balk1"/>
        <w:spacing w:line="360" w:lineRule="auto"/>
        <w:rPr>
          <w:rFonts w:ascii="Times New Roman" w:hAnsi="Times New Roman" w:cs="Times New Roman"/>
          <w:color w:val="auto"/>
        </w:rPr>
      </w:pPr>
      <w:bookmarkStart w:id="22" w:name="_Toc175138851"/>
      <w:r w:rsidRPr="00481652">
        <w:rPr>
          <w:rFonts w:ascii="Times New Roman" w:hAnsi="Times New Roman" w:cs="Times New Roman"/>
          <w:color w:val="auto"/>
        </w:rPr>
        <w:t>İ</w:t>
      </w:r>
      <w:r w:rsidR="00A12117" w:rsidRPr="00481652">
        <w:rPr>
          <w:rFonts w:ascii="Times New Roman" w:hAnsi="Times New Roman" w:cs="Times New Roman"/>
          <w:color w:val="auto"/>
        </w:rPr>
        <w:t>lgili ve Yararlı Bağlantılar</w:t>
      </w:r>
      <w:bookmarkEnd w:id="22"/>
    </w:p>
    <w:p w14:paraId="5DAC29D7" w14:textId="1B4705CC" w:rsidR="3FD8A48F" w:rsidRPr="00481652" w:rsidRDefault="2C9AA102" w:rsidP="009921CE">
      <w:pPr>
        <w:pStyle w:val="ListeParagraf"/>
        <w:numPr>
          <w:ilvl w:val="0"/>
          <w:numId w:val="23"/>
        </w:numPr>
        <w:spacing w:line="360" w:lineRule="auto"/>
        <w:rPr>
          <w:rFonts w:ascii="Times New Roman" w:hAnsi="Times New Roman" w:cs="Times New Roman"/>
        </w:rPr>
      </w:pPr>
      <w:r w:rsidRPr="00481652">
        <w:rPr>
          <w:rFonts w:ascii="Times New Roman" w:hAnsi="Times New Roman" w:cs="Times New Roman"/>
        </w:rPr>
        <w:t>Bölüm Hakkında Bilgiler:</w:t>
      </w:r>
      <w:r w:rsidR="00DC4FD4" w:rsidRPr="00481652">
        <w:rPr>
          <w:rFonts w:ascii="Times New Roman" w:hAnsi="Times New Roman" w:cs="Times New Roman"/>
        </w:rPr>
        <w:t xml:space="preserve"> </w:t>
      </w:r>
      <w:hyperlink r:id="rId31" w:history="1">
        <w:r w:rsidR="00DC4FD4" w:rsidRPr="00481652">
          <w:rPr>
            <w:rStyle w:val="Kpr"/>
            <w:rFonts w:ascii="Times New Roman" w:hAnsi="Times New Roman" w:cs="Times New Roman"/>
            <w:color w:val="auto"/>
          </w:rPr>
          <w:t>https://iibf.kastamonu.edu.tr/index.php/boeluemler/uluslararasi-iliskiler</w:t>
        </w:r>
      </w:hyperlink>
      <w:r w:rsidR="00DC4FD4" w:rsidRPr="00481652">
        <w:rPr>
          <w:rFonts w:ascii="Times New Roman" w:hAnsi="Times New Roman" w:cs="Times New Roman"/>
        </w:rPr>
        <w:t xml:space="preserve"> </w:t>
      </w:r>
    </w:p>
    <w:p w14:paraId="06B7010B" w14:textId="14C628BF" w:rsidR="2C9AA102" w:rsidRPr="00481652" w:rsidRDefault="2C9AA102" w:rsidP="009921CE">
      <w:pPr>
        <w:pStyle w:val="ListeParagraf"/>
        <w:numPr>
          <w:ilvl w:val="0"/>
          <w:numId w:val="23"/>
        </w:numPr>
        <w:spacing w:line="360" w:lineRule="auto"/>
        <w:rPr>
          <w:rFonts w:ascii="Times New Roman" w:hAnsi="Times New Roman" w:cs="Times New Roman"/>
        </w:rPr>
      </w:pPr>
      <w:r w:rsidRPr="00481652">
        <w:rPr>
          <w:rFonts w:ascii="Times New Roman" w:hAnsi="Times New Roman" w:cs="Times New Roman"/>
        </w:rPr>
        <w:t>Mevzuat ve Yönetmelikler:</w:t>
      </w:r>
      <w:r w:rsidR="00DC4FD4" w:rsidRPr="00481652">
        <w:rPr>
          <w:rFonts w:ascii="Times New Roman" w:hAnsi="Times New Roman" w:cs="Times New Roman"/>
        </w:rPr>
        <w:t xml:space="preserve"> </w:t>
      </w:r>
      <w:hyperlink r:id="rId32" w:history="1">
        <w:r w:rsidR="00DC4FD4" w:rsidRPr="00481652">
          <w:rPr>
            <w:rStyle w:val="Kpr"/>
            <w:rFonts w:ascii="Times New Roman" w:hAnsi="Times New Roman" w:cs="Times New Roman"/>
            <w:color w:val="auto"/>
          </w:rPr>
          <w:t>https://oidb.kastamonu.edu.tr/index.php/dokumanlar/mevzuat</w:t>
        </w:r>
      </w:hyperlink>
      <w:r w:rsidR="00DC4FD4" w:rsidRPr="00481652">
        <w:rPr>
          <w:rFonts w:ascii="Times New Roman" w:hAnsi="Times New Roman" w:cs="Times New Roman"/>
        </w:rPr>
        <w:t xml:space="preserve"> </w:t>
      </w:r>
    </w:p>
    <w:sectPr w:rsidR="2C9AA102" w:rsidRPr="00481652" w:rsidSect="0011540B">
      <w:pgSz w:w="11906" w:h="16838"/>
      <w:pgMar w:top="720" w:right="720" w:bottom="720" w:left="720"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E81B1" w14:textId="77777777" w:rsidR="00611420" w:rsidRDefault="00611420">
      <w:pPr>
        <w:spacing w:after="0" w:line="240" w:lineRule="auto"/>
      </w:pPr>
      <w:r>
        <w:separator/>
      </w:r>
    </w:p>
  </w:endnote>
  <w:endnote w:type="continuationSeparator" w:id="0">
    <w:p w14:paraId="62D9B1A7" w14:textId="77777777" w:rsidR="00611420" w:rsidRDefault="0061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108713"/>
      <w:docPartObj>
        <w:docPartGallery w:val="Page Numbers (Bottom of Page)"/>
        <w:docPartUnique/>
      </w:docPartObj>
    </w:sdtPr>
    <w:sdtEndPr>
      <w:rPr>
        <w:noProof/>
      </w:rPr>
    </w:sdtEndPr>
    <w:sdtContent>
      <w:p w14:paraId="38E57F9E" w14:textId="6FB50F24" w:rsidR="007B23FC" w:rsidRDefault="007B23FC">
        <w:pPr>
          <w:pStyle w:val="AltBilgi"/>
          <w:jc w:val="center"/>
        </w:pPr>
        <w:r>
          <w:fldChar w:fldCharType="begin"/>
        </w:r>
        <w:r>
          <w:instrText xml:space="preserve"> PAGE   \* MERGEFORMAT </w:instrText>
        </w:r>
        <w:r>
          <w:fldChar w:fldCharType="separate"/>
        </w:r>
        <w:r w:rsidR="00320F3B">
          <w:rPr>
            <w:noProof/>
          </w:rPr>
          <w:t>15</w:t>
        </w:r>
        <w:r>
          <w:rPr>
            <w:noProof/>
          </w:rPr>
          <w:fldChar w:fldCharType="end"/>
        </w:r>
      </w:p>
    </w:sdtContent>
  </w:sdt>
  <w:p w14:paraId="22FED298" w14:textId="4E369EFF" w:rsidR="007B23FC" w:rsidRDefault="007B23FC" w:rsidP="3FD8A4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5083D" w14:textId="77777777" w:rsidR="00611420" w:rsidRDefault="00611420">
      <w:pPr>
        <w:spacing w:after="0" w:line="240" w:lineRule="auto"/>
      </w:pPr>
      <w:r>
        <w:separator/>
      </w:r>
    </w:p>
  </w:footnote>
  <w:footnote w:type="continuationSeparator" w:id="0">
    <w:p w14:paraId="115944B8" w14:textId="77777777" w:rsidR="00611420" w:rsidRDefault="00611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7B23FC" w14:paraId="232A7FE9" w14:textId="77777777" w:rsidTr="3FD8A48F">
      <w:tc>
        <w:tcPr>
          <w:tcW w:w="3005" w:type="dxa"/>
        </w:tcPr>
        <w:p w14:paraId="7426533C" w14:textId="6503F064" w:rsidR="007B23FC" w:rsidRDefault="007B23FC" w:rsidP="3FD8A48F">
          <w:pPr>
            <w:pStyle w:val="stBilgi"/>
            <w:ind w:left="-115"/>
          </w:pPr>
        </w:p>
      </w:tc>
      <w:tc>
        <w:tcPr>
          <w:tcW w:w="3005" w:type="dxa"/>
        </w:tcPr>
        <w:p w14:paraId="79D35B66" w14:textId="6946197E" w:rsidR="007B23FC" w:rsidRDefault="007B23FC" w:rsidP="3FD8A48F">
          <w:pPr>
            <w:pStyle w:val="stBilgi"/>
            <w:jc w:val="center"/>
          </w:pPr>
        </w:p>
      </w:tc>
      <w:tc>
        <w:tcPr>
          <w:tcW w:w="3005" w:type="dxa"/>
        </w:tcPr>
        <w:p w14:paraId="3C5DD494" w14:textId="70B554A7" w:rsidR="007B23FC" w:rsidRDefault="007B23FC" w:rsidP="3FD8A48F">
          <w:pPr>
            <w:pStyle w:val="stBilgi"/>
            <w:ind w:right="-115"/>
            <w:jc w:val="right"/>
          </w:pPr>
        </w:p>
      </w:tc>
    </w:tr>
  </w:tbl>
  <w:p w14:paraId="21F8CD4F" w14:textId="3B7122DA" w:rsidR="007B23FC" w:rsidRDefault="007B23FC" w:rsidP="3FD8A4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2505A"/>
    <w:multiLevelType w:val="hybridMultilevel"/>
    <w:tmpl w:val="B5ECC9AE"/>
    <w:lvl w:ilvl="0" w:tplc="BE4AD7EA">
      <w:start w:val="1"/>
      <w:numFmt w:val="decimal"/>
      <w:lvlText w:val="%1."/>
      <w:lvlJc w:val="left"/>
      <w:pPr>
        <w:ind w:left="720" w:hanging="360"/>
      </w:pPr>
    </w:lvl>
    <w:lvl w:ilvl="1" w:tplc="E31C4122">
      <w:start w:val="1"/>
      <w:numFmt w:val="lowerLetter"/>
      <w:lvlText w:val="%2."/>
      <w:lvlJc w:val="left"/>
      <w:pPr>
        <w:ind w:left="1440" w:hanging="360"/>
      </w:pPr>
    </w:lvl>
    <w:lvl w:ilvl="2" w:tplc="00B69494">
      <w:start w:val="1"/>
      <w:numFmt w:val="lowerRoman"/>
      <w:lvlText w:val="%3."/>
      <w:lvlJc w:val="right"/>
      <w:pPr>
        <w:ind w:left="2160" w:hanging="180"/>
      </w:pPr>
    </w:lvl>
    <w:lvl w:ilvl="3" w:tplc="7EAC1968">
      <w:start w:val="1"/>
      <w:numFmt w:val="decimal"/>
      <w:lvlText w:val="%4."/>
      <w:lvlJc w:val="left"/>
      <w:pPr>
        <w:ind w:left="2880" w:hanging="360"/>
      </w:pPr>
    </w:lvl>
    <w:lvl w:ilvl="4" w:tplc="0206104E">
      <w:start w:val="1"/>
      <w:numFmt w:val="lowerLetter"/>
      <w:lvlText w:val="%5."/>
      <w:lvlJc w:val="left"/>
      <w:pPr>
        <w:ind w:left="3600" w:hanging="360"/>
      </w:pPr>
    </w:lvl>
    <w:lvl w:ilvl="5" w:tplc="E72E5FE2">
      <w:start w:val="1"/>
      <w:numFmt w:val="lowerRoman"/>
      <w:lvlText w:val="%6."/>
      <w:lvlJc w:val="right"/>
      <w:pPr>
        <w:ind w:left="4320" w:hanging="180"/>
      </w:pPr>
    </w:lvl>
    <w:lvl w:ilvl="6" w:tplc="DBFE5BDA">
      <w:start w:val="1"/>
      <w:numFmt w:val="decimal"/>
      <w:lvlText w:val="%7."/>
      <w:lvlJc w:val="left"/>
      <w:pPr>
        <w:ind w:left="5040" w:hanging="360"/>
      </w:pPr>
    </w:lvl>
    <w:lvl w:ilvl="7" w:tplc="4C467E7A">
      <w:start w:val="1"/>
      <w:numFmt w:val="lowerLetter"/>
      <w:lvlText w:val="%8."/>
      <w:lvlJc w:val="left"/>
      <w:pPr>
        <w:ind w:left="5760" w:hanging="360"/>
      </w:pPr>
    </w:lvl>
    <w:lvl w:ilvl="8" w:tplc="8A88EBBC">
      <w:start w:val="1"/>
      <w:numFmt w:val="lowerRoman"/>
      <w:lvlText w:val="%9."/>
      <w:lvlJc w:val="right"/>
      <w:pPr>
        <w:ind w:left="6480" w:hanging="180"/>
      </w:pPr>
    </w:lvl>
  </w:abstractNum>
  <w:abstractNum w:abstractNumId="1" w15:restartNumberingAfterBreak="0">
    <w:nsid w:val="05CC0FDC"/>
    <w:multiLevelType w:val="hybridMultilevel"/>
    <w:tmpl w:val="2DA22BE4"/>
    <w:lvl w:ilvl="0" w:tplc="2B1C1614">
      <w:start w:val="1"/>
      <w:numFmt w:val="decimal"/>
      <w:lvlText w:val="%1."/>
      <w:lvlJc w:val="left"/>
      <w:pPr>
        <w:ind w:left="720" w:hanging="360"/>
      </w:pPr>
    </w:lvl>
    <w:lvl w:ilvl="1" w:tplc="72F0CAD0">
      <w:start w:val="1"/>
      <w:numFmt w:val="lowerLetter"/>
      <w:lvlText w:val="%2."/>
      <w:lvlJc w:val="left"/>
      <w:pPr>
        <w:ind w:left="1440" w:hanging="360"/>
      </w:pPr>
    </w:lvl>
    <w:lvl w:ilvl="2" w:tplc="0916CFB0">
      <w:start w:val="1"/>
      <w:numFmt w:val="lowerRoman"/>
      <w:lvlText w:val="%3."/>
      <w:lvlJc w:val="right"/>
      <w:pPr>
        <w:ind w:left="2160" w:hanging="180"/>
      </w:pPr>
    </w:lvl>
    <w:lvl w:ilvl="3" w:tplc="0A42D328">
      <w:start w:val="1"/>
      <w:numFmt w:val="decimal"/>
      <w:lvlText w:val="%4."/>
      <w:lvlJc w:val="left"/>
      <w:pPr>
        <w:ind w:left="2880" w:hanging="360"/>
      </w:pPr>
    </w:lvl>
    <w:lvl w:ilvl="4" w:tplc="1D96894C">
      <w:start w:val="1"/>
      <w:numFmt w:val="lowerLetter"/>
      <w:lvlText w:val="%5."/>
      <w:lvlJc w:val="left"/>
      <w:pPr>
        <w:ind w:left="3600" w:hanging="360"/>
      </w:pPr>
    </w:lvl>
    <w:lvl w:ilvl="5" w:tplc="B282C4B2">
      <w:start w:val="1"/>
      <w:numFmt w:val="lowerRoman"/>
      <w:lvlText w:val="%6."/>
      <w:lvlJc w:val="right"/>
      <w:pPr>
        <w:ind w:left="4320" w:hanging="180"/>
      </w:pPr>
    </w:lvl>
    <w:lvl w:ilvl="6" w:tplc="6A84DE68">
      <w:start w:val="1"/>
      <w:numFmt w:val="decimal"/>
      <w:lvlText w:val="%7."/>
      <w:lvlJc w:val="left"/>
      <w:pPr>
        <w:ind w:left="5040" w:hanging="360"/>
      </w:pPr>
    </w:lvl>
    <w:lvl w:ilvl="7" w:tplc="E0C6907E">
      <w:start w:val="1"/>
      <w:numFmt w:val="lowerLetter"/>
      <w:lvlText w:val="%8."/>
      <w:lvlJc w:val="left"/>
      <w:pPr>
        <w:ind w:left="5760" w:hanging="360"/>
      </w:pPr>
    </w:lvl>
    <w:lvl w:ilvl="8" w:tplc="D6BEDC36">
      <w:start w:val="1"/>
      <w:numFmt w:val="lowerRoman"/>
      <w:lvlText w:val="%9."/>
      <w:lvlJc w:val="right"/>
      <w:pPr>
        <w:ind w:left="6480" w:hanging="180"/>
      </w:pPr>
    </w:lvl>
  </w:abstractNum>
  <w:abstractNum w:abstractNumId="2" w15:restartNumberingAfterBreak="0">
    <w:nsid w:val="08747DE3"/>
    <w:multiLevelType w:val="hybridMultilevel"/>
    <w:tmpl w:val="6C2ADF84"/>
    <w:lvl w:ilvl="0" w:tplc="8FB203FE">
      <w:start w:val="1"/>
      <w:numFmt w:val="decimal"/>
      <w:lvlText w:val="%1."/>
      <w:lvlJc w:val="left"/>
      <w:pPr>
        <w:ind w:left="720" w:hanging="360"/>
      </w:pPr>
    </w:lvl>
    <w:lvl w:ilvl="1" w:tplc="6EAC19AA">
      <w:start w:val="1"/>
      <w:numFmt w:val="lowerLetter"/>
      <w:lvlText w:val="%2."/>
      <w:lvlJc w:val="left"/>
      <w:pPr>
        <w:ind w:left="1440" w:hanging="360"/>
      </w:pPr>
    </w:lvl>
    <w:lvl w:ilvl="2" w:tplc="11F8A366">
      <w:start w:val="1"/>
      <w:numFmt w:val="lowerRoman"/>
      <w:lvlText w:val="%3."/>
      <w:lvlJc w:val="right"/>
      <w:pPr>
        <w:ind w:left="2160" w:hanging="180"/>
      </w:pPr>
    </w:lvl>
    <w:lvl w:ilvl="3" w:tplc="2C4479FC">
      <w:start w:val="1"/>
      <w:numFmt w:val="decimal"/>
      <w:lvlText w:val="%4."/>
      <w:lvlJc w:val="left"/>
      <w:pPr>
        <w:ind w:left="2880" w:hanging="360"/>
      </w:pPr>
    </w:lvl>
    <w:lvl w:ilvl="4" w:tplc="4E186328">
      <w:start w:val="1"/>
      <w:numFmt w:val="lowerLetter"/>
      <w:lvlText w:val="%5."/>
      <w:lvlJc w:val="left"/>
      <w:pPr>
        <w:ind w:left="3600" w:hanging="360"/>
      </w:pPr>
    </w:lvl>
    <w:lvl w:ilvl="5" w:tplc="89AABA5A">
      <w:start w:val="1"/>
      <w:numFmt w:val="lowerRoman"/>
      <w:lvlText w:val="%6."/>
      <w:lvlJc w:val="right"/>
      <w:pPr>
        <w:ind w:left="4320" w:hanging="180"/>
      </w:pPr>
    </w:lvl>
    <w:lvl w:ilvl="6" w:tplc="A262F1E2">
      <w:start w:val="1"/>
      <w:numFmt w:val="decimal"/>
      <w:lvlText w:val="%7."/>
      <w:lvlJc w:val="left"/>
      <w:pPr>
        <w:ind w:left="5040" w:hanging="360"/>
      </w:pPr>
    </w:lvl>
    <w:lvl w:ilvl="7" w:tplc="2A382FE2">
      <w:start w:val="1"/>
      <w:numFmt w:val="lowerLetter"/>
      <w:lvlText w:val="%8."/>
      <w:lvlJc w:val="left"/>
      <w:pPr>
        <w:ind w:left="5760" w:hanging="360"/>
      </w:pPr>
    </w:lvl>
    <w:lvl w:ilvl="8" w:tplc="72685F64">
      <w:start w:val="1"/>
      <w:numFmt w:val="lowerRoman"/>
      <w:lvlText w:val="%9."/>
      <w:lvlJc w:val="right"/>
      <w:pPr>
        <w:ind w:left="6480" w:hanging="180"/>
      </w:pPr>
    </w:lvl>
  </w:abstractNum>
  <w:abstractNum w:abstractNumId="3" w15:restartNumberingAfterBreak="0">
    <w:nsid w:val="16D778B6"/>
    <w:multiLevelType w:val="hybridMultilevel"/>
    <w:tmpl w:val="61243D30"/>
    <w:lvl w:ilvl="0" w:tplc="A78058B2">
      <w:start w:val="1"/>
      <w:numFmt w:val="decimal"/>
      <w:lvlText w:val="%1."/>
      <w:lvlJc w:val="left"/>
      <w:pPr>
        <w:ind w:left="720" w:hanging="360"/>
      </w:pPr>
    </w:lvl>
    <w:lvl w:ilvl="1" w:tplc="327AB9E0">
      <w:start w:val="1"/>
      <w:numFmt w:val="lowerLetter"/>
      <w:lvlText w:val="%2."/>
      <w:lvlJc w:val="left"/>
      <w:pPr>
        <w:ind w:left="1440" w:hanging="360"/>
      </w:pPr>
    </w:lvl>
    <w:lvl w:ilvl="2" w:tplc="508A2222">
      <w:start w:val="1"/>
      <w:numFmt w:val="lowerRoman"/>
      <w:lvlText w:val="%3."/>
      <w:lvlJc w:val="right"/>
      <w:pPr>
        <w:ind w:left="2160" w:hanging="180"/>
      </w:pPr>
    </w:lvl>
    <w:lvl w:ilvl="3" w:tplc="BB4CF934">
      <w:start w:val="1"/>
      <w:numFmt w:val="decimal"/>
      <w:lvlText w:val="%4."/>
      <w:lvlJc w:val="left"/>
      <w:pPr>
        <w:ind w:left="2880" w:hanging="360"/>
      </w:pPr>
    </w:lvl>
    <w:lvl w:ilvl="4" w:tplc="CAE090CA">
      <w:start w:val="1"/>
      <w:numFmt w:val="lowerLetter"/>
      <w:lvlText w:val="%5."/>
      <w:lvlJc w:val="left"/>
      <w:pPr>
        <w:ind w:left="3600" w:hanging="360"/>
      </w:pPr>
    </w:lvl>
    <w:lvl w:ilvl="5" w:tplc="296EDEF8">
      <w:start w:val="1"/>
      <w:numFmt w:val="lowerRoman"/>
      <w:lvlText w:val="%6."/>
      <w:lvlJc w:val="right"/>
      <w:pPr>
        <w:ind w:left="4320" w:hanging="180"/>
      </w:pPr>
    </w:lvl>
    <w:lvl w:ilvl="6" w:tplc="7B4EC8A4">
      <w:start w:val="1"/>
      <w:numFmt w:val="decimal"/>
      <w:lvlText w:val="%7."/>
      <w:lvlJc w:val="left"/>
      <w:pPr>
        <w:ind w:left="5040" w:hanging="360"/>
      </w:pPr>
    </w:lvl>
    <w:lvl w:ilvl="7" w:tplc="CB24A14C">
      <w:start w:val="1"/>
      <w:numFmt w:val="lowerLetter"/>
      <w:lvlText w:val="%8."/>
      <w:lvlJc w:val="left"/>
      <w:pPr>
        <w:ind w:left="5760" w:hanging="360"/>
      </w:pPr>
    </w:lvl>
    <w:lvl w:ilvl="8" w:tplc="5172F65C">
      <w:start w:val="1"/>
      <w:numFmt w:val="lowerRoman"/>
      <w:lvlText w:val="%9."/>
      <w:lvlJc w:val="right"/>
      <w:pPr>
        <w:ind w:left="6480" w:hanging="180"/>
      </w:pPr>
    </w:lvl>
  </w:abstractNum>
  <w:abstractNum w:abstractNumId="4" w15:restartNumberingAfterBreak="0">
    <w:nsid w:val="17304EB0"/>
    <w:multiLevelType w:val="hybridMultilevel"/>
    <w:tmpl w:val="808C0ADA"/>
    <w:lvl w:ilvl="0" w:tplc="04090011">
      <w:start w:val="1"/>
      <w:numFmt w:val="decimal"/>
      <w:lvlText w:val="%1)"/>
      <w:lvlJc w:val="left"/>
      <w:pPr>
        <w:ind w:left="720" w:hanging="360"/>
      </w:pPr>
      <w:rPr>
        <w:rFonts w:hint="default"/>
      </w:rPr>
    </w:lvl>
    <w:lvl w:ilvl="1" w:tplc="8D9E8C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F6B54"/>
    <w:multiLevelType w:val="hybridMultilevel"/>
    <w:tmpl w:val="8D080922"/>
    <w:lvl w:ilvl="0" w:tplc="B5B6BFF0">
      <w:start w:val="1"/>
      <w:numFmt w:val="decimal"/>
      <w:lvlText w:val="%1."/>
      <w:lvlJc w:val="left"/>
      <w:pPr>
        <w:ind w:left="720" w:hanging="360"/>
      </w:pPr>
    </w:lvl>
    <w:lvl w:ilvl="1" w:tplc="CE401F46">
      <w:start w:val="1"/>
      <w:numFmt w:val="lowerLetter"/>
      <w:lvlText w:val="%2."/>
      <w:lvlJc w:val="left"/>
      <w:pPr>
        <w:ind w:left="1440" w:hanging="360"/>
      </w:pPr>
    </w:lvl>
    <w:lvl w:ilvl="2" w:tplc="0FF22AA6">
      <w:start w:val="1"/>
      <w:numFmt w:val="lowerRoman"/>
      <w:lvlText w:val="%3."/>
      <w:lvlJc w:val="right"/>
      <w:pPr>
        <w:ind w:left="2160" w:hanging="180"/>
      </w:pPr>
    </w:lvl>
    <w:lvl w:ilvl="3" w:tplc="8D3A83B6">
      <w:start w:val="1"/>
      <w:numFmt w:val="decimal"/>
      <w:lvlText w:val="%4."/>
      <w:lvlJc w:val="left"/>
      <w:pPr>
        <w:ind w:left="2880" w:hanging="360"/>
      </w:pPr>
    </w:lvl>
    <w:lvl w:ilvl="4" w:tplc="50285E62">
      <w:start w:val="1"/>
      <w:numFmt w:val="lowerLetter"/>
      <w:lvlText w:val="%5."/>
      <w:lvlJc w:val="left"/>
      <w:pPr>
        <w:ind w:left="3600" w:hanging="360"/>
      </w:pPr>
    </w:lvl>
    <w:lvl w:ilvl="5" w:tplc="505EA42C">
      <w:start w:val="1"/>
      <w:numFmt w:val="lowerRoman"/>
      <w:lvlText w:val="%6."/>
      <w:lvlJc w:val="right"/>
      <w:pPr>
        <w:ind w:left="4320" w:hanging="180"/>
      </w:pPr>
    </w:lvl>
    <w:lvl w:ilvl="6" w:tplc="DC9876C8">
      <w:start w:val="1"/>
      <w:numFmt w:val="decimal"/>
      <w:lvlText w:val="%7."/>
      <w:lvlJc w:val="left"/>
      <w:pPr>
        <w:ind w:left="5040" w:hanging="360"/>
      </w:pPr>
    </w:lvl>
    <w:lvl w:ilvl="7" w:tplc="6A943E80">
      <w:start w:val="1"/>
      <w:numFmt w:val="lowerLetter"/>
      <w:lvlText w:val="%8."/>
      <w:lvlJc w:val="left"/>
      <w:pPr>
        <w:ind w:left="5760" w:hanging="360"/>
      </w:pPr>
    </w:lvl>
    <w:lvl w:ilvl="8" w:tplc="2EF86570">
      <w:start w:val="1"/>
      <w:numFmt w:val="lowerRoman"/>
      <w:lvlText w:val="%9."/>
      <w:lvlJc w:val="right"/>
      <w:pPr>
        <w:ind w:left="6480" w:hanging="180"/>
      </w:pPr>
    </w:lvl>
  </w:abstractNum>
  <w:abstractNum w:abstractNumId="6" w15:restartNumberingAfterBreak="0">
    <w:nsid w:val="1E253456"/>
    <w:multiLevelType w:val="hybridMultilevel"/>
    <w:tmpl w:val="07E4FB00"/>
    <w:lvl w:ilvl="0" w:tplc="E7729550">
      <w:start w:val="1"/>
      <w:numFmt w:val="decimal"/>
      <w:lvlText w:val="%1."/>
      <w:lvlJc w:val="left"/>
      <w:pPr>
        <w:ind w:left="720" w:hanging="360"/>
      </w:pPr>
    </w:lvl>
    <w:lvl w:ilvl="1" w:tplc="82322F82">
      <w:start w:val="1"/>
      <w:numFmt w:val="lowerLetter"/>
      <w:lvlText w:val="%2."/>
      <w:lvlJc w:val="left"/>
      <w:pPr>
        <w:ind w:left="1440" w:hanging="360"/>
      </w:pPr>
    </w:lvl>
    <w:lvl w:ilvl="2" w:tplc="F0E0669E">
      <w:start w:val="1"/>
      <w:numFmt w:val="lowerRoman"/>
      <w:lvlText w:val="%3."/>
      <w:lvlJc w:val="right"/>
      <w:pPr>
        <w:ind w:left="2160" w:hanging="180"/>
      </w:pPr>
    </w:lvl>
    <w:lvl w:ilvl="3" w:tplc="506CB604">
      <w:start w:val="1"/>
      <w:numFmt w:val="decimal"/>
      <w:lvlText w:val="%4."/>
      <w:lvlJc w:val="left"/>
      <w:pPr>
        <w:ind w:left="2880" w:hanging="360"/>
      </w:pPr>
    </w:lvl>
    <w:lvl w:ilvl="4" w:tplc="2C0E89D4">
      <w:start w:val="1"/>
      <w:numFmt w:val="lowerLetter"/>
      <w:lvlText w:val="%5."/>
      <w:lvlJc w:val="left"/>
      <w:pPr>
        <w:ind w:left="3600" w:hanging="360"/>
      </w:pPr>
    </w:lvl>
    <w:lvl w:ilvl="5" w:tplc="32821F26">
      <w:start w:val="1"/>
      <w:numFmt w:val="lowerRoman"/>
      <w:lvlText w:val="%6."/>
      <w:lvlJc w:val="right"/>
      <w:pPr>
        <w:ind w:left="4320" w:hanging="180"/>
      </w:pPr>
    </w:lvl>
    <w:lvl w:ilvl="6" w:tplc="7C820CDE">
      <w:start w:val="1"/>
      <w:numFmt w:val="decimal"/>
      <w:lvlText w:val="%7."/>
      <w:lvlJc w:val="left"/>
      <w:pPr>
        <w:ind w:left="5040" w:hanging="360"/>
      </w:pPr>
    </w:lvl>
    <w:lvl w:ilvl="7" w:tplc="0122DF50">
      <w:start w:val="1"/>
      <w:numFmt w:val="lowerLetter"/>
      <w:lvlText w:val="%8."/>
      <w:lvlJc w:val="left"/>
      <w:pPr>
        <w:ind w:left="5760" w:hanging="360"/>
      </w:pPr>
    </w:lvl>
    <w:lvl w:ilvl="8" w:tplc="A33827F4">
      <w:start w:val="1"/>
      <w:numFmt w:val="lowerRoman"/>
      <w:lvlText w:val="%9."/>
      <w:lvlJc w:val="right"/>
      <w:pPr>
        <w:ind w:left="6480" w:hanging="180"/>
      </w:pPr>
    </w:lvl>
  </w:abstractNum>
  <w:abstractNum w:abstractNumId="7" w15:restartNumberingAfterBreak="0">
    <w:nsid w:val="20064FD4"/>
    <w:multiLevelType w:val="hybridMultilevel"/>
    <w:tmpl w:val="9208D5C4"/>
    <w:lvl w:ilvl="0" w:tplc="7FFED946">
      <w:start w:val="1"/>
      <w:numFmt w:val="decimal"/>
      <w:lvlText w:val="%1."/>
      <w:lvlJc w:val="left"/>
      <w:pPr>
        <w:ind w:left="720" w:hanging="360"/>
      </w:pPr>
    </w:lvl>
    <w:lvl w:ilvl="1" w:tplc="D77A0548">
      <w:start w:val="1"/>
      <w:numFmt w:val="lowerLetter"/>
      <w:lvlText w:val="%2."/>
      <w:lvlJc w:val="left"/>
      <w:pPr>
        <w:ind w:left="1440" w:hanging="360"/>
      </w:pPr>
    </w:lvl>
    <w:lvl w:ilvl="2" w:tplc="018A8902">
      <w:start w:val="1"/>
      <w:numFmt w:val="lowerRoman"/>
      <w:lvlText w:val="%3."/>
      <w:lvlJc w:val="right"/>
      <w:pPr>
        <w:ind w:left="2160" w:hanging="180"/>
      </w:pPr>
    </w:lvl>
    <w:lvl w:ilvl="3" w:tplc="AF2CC394">
      <w:start w:val="1"/>
      <w:numFmt w:val="decimal"/>
      <w:lvlText w:val="%4."/>
      <w:lvlJc w:val="left"/>
      <w:pPr>
        <w:ind w:left="2880" w:hanging="360"/>
      </w:pPr>
    </w:lvl>
    <w:lvl w:ilvl="4" w:tplc="8DD6F3CA">
      <w:start w:val="1"/>
      <w:numFmt w:val="lowerLetter"/>
      <w:lvlText w:val="%5."/>
      <w:lvlJc w:val="left"/>
      <w:pPr>
        <w:ind w:left="3600" w:hanging="360"/>
      </w:pPr>
    </w:lvl>
    <w:lvl w:ilvl="5" w:tplc="323EDCD8">
      <w:start w:val="1"/>
      <w:numFmt w:val="lowerRoman"/>
      <w:lvlText w:val="%6."/>
      <w:lvlJc w:val="right"/>
      <w:pPr>
        <w:ind w:left="4320" w:hanging="180"/>
      </w:pPr>
    </w:lvl>
    <w:lvl w:ilvl="6" w:tplc="E9B2EB7E">
      <w:start w:val="1"/>
      <w:numFmt w:val="decimal"/>
      <w:lvlText w:val="%7."/>
      <w:lvlJc w:val="left"/>
      <w:pPr>
        <w:ind w:left="5040" w:hanging="360"/>
      </w:pPr>
    </w:lvl>
    <w:lvl w:ilvl="7" w:tplc="FD3A573C">
      <w:start w:val="1"/>
      <w:numFmt w:val="lowerLetter"/>
      <w:lvlText w:val="%8."/>
      <w:lvlJc w:val="left"/>
      <w:pPr>
        <w:ind w:left="5760" w:hanging="360"/>
      </w:pPr>
    </w:lvl>
    <w:lvl w:ilvl="8" w:tplc="FF7CBBDE">
      <w:start w:val="1"/>
      <w:numFmt w:val="lowerRoman"/>
      <w:lvlText w:val="%9."/>
      <w:lvlJc w:val="right"/>
      <w:pPr>
        <w:ind w:left="6480" w:hanging="180"/>
      </w:pPr>
    </w:lvl>
  </w:abstractNum>
  <w:abstractNum w:abstractNumId="8" w15:restartNumberingAfterBreak="0">
    <w:nsid w:val="201577D3"/>
    <w:multiLevelType w:val="hybridMultilevel"/>
    <w:tmpl w:val="E1CE31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27818EC"/>
    <w:multiLevelType w:val="hybridMultilevel"/>
    <w:tmpl w:val="95682346"/>
    <w:lvl w:ilvl="0" w:tplc="B9F4578E">
      <w:start w:val="1"/>
      <w:numFmt w:val="decimal"/>
      <w:lvlText w:val="%1."/>
      <w:lvlJc w:val="left"/>
      <w:pPr>
        <w:ind w:left="720" w:hanging="360"/>
      </w:pPr>
    </w:lvl>
    <w:lvl w:ilvl="1" w:tplc="3B86DAEE">
      <w:start w:val="1"/>
      <w:numFmt w:val="lowerLetter"/>
      <w:lvlText w:val="%2."/>
      <w:lvlJc w:val="left"/>
      <w:pPr>
        <w:ind w:left="1440" w:hanging="360"/>
      </w:pPr>
    </w:lvl>
    <w:lvl w:ilvl="2" w:tplc="9B082302">
      <w:start w:val="1"/>
      <w:numFmt w:val="lowerRoman"/>
      <w:lvlText w:val="%3."/>
      <w:lvlJc w:val="right"/>
      <w:pPr>
        <w:ind w:left="2160" w:hanging="180"/>
      </w:pPr>
    </w:lvl>
    <w:lvl w:ilvl="3" w:tplc="581A493E">
      <w:start w:val="1"/>
      <w:numFmt w:val="decimal"/>
      <w:lvlText w:val="%4."/>
      <w:lvlJc w:val="left"/>
      <w:pPr>
        <w:ind w:left="2880" w:hanging="360"/>
      </w:pPr>
    </w:lvl>
    <w:lvl w:ilvl="4" w:tplc="42D8EC26">
      <w:start w:val="1"/>
      <w:numFmt w:val="lowerLetter"/>
      <w:lvlText w:val="%5."/>
      <w:lvlJc w:val="left"/>
      <w:pPr>
        <w:ind w:left="3600" w:hanging="360"/>
      </w:pPr>
    </w:lvl>
    <w:lvl w:ilvl="5" w:tplc="EF58A7D6">
      <w:start w:val="1"/>
      <w:numFmt w:val="lowerRoman"/>
      <w:lvlText w:val="%6."/>
      <w:lvlJc w:val="right"/>
      <w:pPr>
        <w:ind w:left="4320" w:hanging="180"/>
      </w:pPr>
    </w:lvl>
    <w:lvl w:ilvl="6" w:tplc="42506016">
      <w:start w:val="1"/>
      <w:numFmt w:val="decimal"/>
      <w:lvlText w:val="%7."/>
      <w:lvlJc w:val="left"/>
      <w:pPr>
        <w:ind w:left="5040" w:hanging="360"/>
      </w:pPr>
    </w:lvl>
    <w:lvl w:ilvl="7" w:tplc="B9C64EE0">
      <w:start w:val="1"/>
      <w:numFmt w:val="lowerLetter"/>
      <w:lvlText w:val="%8."/>
      <w:lvlJc w:val="left"/>
      <w:pPr>
        <w:ind w:left="5760" w:hanging="360"/>
      </w:pPr>
    </w:lvl>
    <w:lvl w:ilvl="8" w:tplc="57DE5008">
      <w:start w:val="1"/>
      <w:numFmt w:val="lowerRoman"/>
      <w:lvlText w:val="%9."/>
      <w:lvlJc w:val="right"/>
      <w:pPr>
        <w:ind w:left="6480" w:hanging="180"/>
      </w:pPr>
    </w:lvl>
  </w:abstractNum>
  <w:abstractNum w:abstractNumId="10" w15:restartNumberingAfterBreak="0">
    <w:nsid w:val="2C6D0785"/>
    <w:multiLevelType w:val="hybridMultilevel"/>
    <w:tmpl w:val="3718124E"/>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30047B"/>
    <w:multiLevelType w:val="hybridMultilevel"/>
    <w:tmpl w:val="004A5492"/>
    <w:lvl w:ilvl="0" w:tplc="FB42D99E">
      <w:start w:val="1"/>
      <w:numFmt w:val="decimal"/>
      <w:lvlText w:val="%1."/>
      <w:lvlJc w:val="left"/>
      <w:pPr>
        <w:ind w:left="720" w:hanging="360"/>
      </w:pPr>
    </w:lvl>
    <w:lvl w:ilvl="1" w:tplc="0500241C">
      <w:start w:val="1"/>
      <w:numFmt w:val="lowerLetter"/>
      <w:lvlText w:val="%2."/>
      <w:lvlJc w:val="left"/>
      <w:pPr>
        <w:ind w:left="1440" w:hanging="360"/>
      </w:pPr>
    </w:lvl>
    <w:lvl w:ilvl="2" w:tplc="CA1669B6">
      <w:start w:val="1"/>
      <w:numFmt w:val="lowerRoman"/>
      <w:lvlText w:val="%3."/>
      <w:lvlJc w:val="right"/>
      <w:pPr>
        <w:ind w:left="2160" w:hanging="180"/>
      </w:pPr>
    </w:lvl>
    <w:lvl w:ilvl="3" w:tplc="E6EA32DC">
      <w:start w:val="1"/>
      <w:numFmt w:val="decimal"/>
      <w:lvlText w:val="%4."/>
      <w:lvlJc w:val="left"/>
      <w:pPr>
        <w:ind w:left="2880" w:hanging="360"/>
      </w:pPr>
    </w:lvl>
    <w:lvl w:ilvl="4" w:tplc="9D0AF7A8">
      <w:start w:val="1"/>
      <w:numFmt w:val="lowerLetter"/>
      <w:lvlText w:val="%5."/>
      <w:lvlJc w:val="left"/>
      <w:pPr>
        <w:ind w:left="3600" w:hanging="360"/>
      </w:pPr>
    </w:lvl>
    <w:lvl w:ilvl="5" w:tplc="88BE4FB8">
      <w:start w:val="1"/>
      <w:numFmt w:val="lowerRoman"/>
      <w:lvlText w:val="%6."/>
      <w:lvlJc w:val="right"/>
      <w:pPr>
        <w:ind w:left="4320" w:hanging="180"/>
      </w:pPr>
    </w:lvl>
    <w:lvl w:ilvl="6" w:tplc="AE6AA454">
      <w:start w:val="1"/>
      <w:numFmt w:val="decimal"/>
      <w:lvlText w:val="%7."/>
      <w:lvlJc w:val="left"/>
      <w:pPr>
        <w:ind w:left="5040" w:hanging="360"/>
      </w:pPr>
    </w:lvl>
    <w:lvl w:ilvl="7" w:tplc="B748F198">
      <w:start w:val="1"/>
      <w:numFmt w:val="lowerLetter"/>
      <w:lvlText w:val="%8."/>
      <w:lvlJc w:val="left"/>
      <w:pPr>
        <w:ind w:left="5760" w:hanging="360"/>
      </w:pPr>
    </w:lvl>
    <w:lvl w:ilvl="8" w:tplc="05D053F0">
      <w:start w:val="1"/>
      <w:numFmt w:val="lowerRoman"/>
      <w:lvlText w:val="%9."/>
      <w:lvlJc w:val="right"/>
      <w:pPr>
        <w:ind w:left="6480" w:hanging="180"/>
      </w:pPr>
    </w:lvl>
  </w:abstractNum>
  <w:abstractNum w:abstractNumId="12" w15:restartNumberingAfterBreak="0">
    <w:nsid w:val="434865BF"/>
    <w:multiLevelType w:val="hybridMultilevel"/>
    <w:tmpl w:val="1AAEF32E"/>
    <w:lvl w:ilvl="0" w:tplc="D07CB3CE">
      <w:start w:val="1"/>
      <w:numFmt w:val="decimal"/>
      <w:lvlText w:val="%1."/>
      <w:lvlJc w:val="left"/>
      <w:pPr>
        <w:ind w:left="720" w:hanging="360"/>
      </w:pPr>
    </w:lvl>
    <w:lvl w:ilvl="1" w:tplc="627219D4">
      <w:start w:val="1"/>
      <w:numFmt w:val="lowerLetter"/>
      <w:lvlText w:val="%2."/>
      <w:lvlJc w:val="left"/>
      <w:pPr>
        <w:ind w:left="1440" w:hanging="360"/>
      </w:pPr>
    </w:lvl>
    <w:lvl w:ilvl="2" w:tplc="1FB60BBC">
      <w:start w:val="1"/>
      <w:numFmt w:val="lowerRoman"/>
      <w:lvlText w:val="%3."/>
      <w:lvlJc w:val="right"/>
      <w:pPr>
        <w:ind w:left="2160" w:hanging="180"/>
      </w:pPr>
    </w:lvl>
    <w:lvl w:ilvl="3" w:tplc="826030CA">
      <w:start w:val="1"/>
      <w:numFmt w:val="decimal"/>
      <w:lvlText w:val="%4."/>
      <w:lvlJc w:val="left"/>
      <w:pPr>
        <w:ind w:left="2880" w:hanging="360"/>
      </w:pPr>
    </w:lvl>
    <w:lvl w:ilvl="4" w:tplc="0E1A5E38">
      <w:start w:val="1"/>
      <w:numFmt w:val="lowerLetter"/>
      <w:lvlText w:val="%5."/>
      <w:lvlJc w:val="left"/>
      <w:pPr>
        <w:ind w:left="3600" w:hanging="360"/>
      </w:pPr>
    </w:lvl>
    <w:lvl w:ilvl="5" w:tplc="017AE798">
      <w:start w:val="1"/>
      <w:numFmt w:val="lowerRoman"/>
      <w:lvlText w:val="%6."/>
      <w:lvlJc w:val="right"/>
      <w:pPr>
        <w:ind w:left="4320" w:hanging="180"/>
      </w:pPr>
    </w:lvl>
    <w:lvl w:ilvl="6" w:tplc="37424D92">
      <w:start w:val="1"/>
      <w:numFmt w:val="decimal"/>
      <w:lvlText w:val="%7."/>
      <w:lvlJc w:val="left"/>
      <w:pPr>
        <w:ind w:left="5040" w:hanging="360"/>
      </w:pPr>
    </w:lvl>
    <w:lvl w:ilvl="7" w:tplc="3AC032D8">
      <w:start w:val="1"/>
      <w:numFmt w:val="lowerLetter"/>
      <w:lvlText w:val="%8."/>
      <w:lvlJc w:val="left"/>
      <w:pPr>
        <w:ind w:left="5760" w:hanging="360"/>
      </w:pPr>
    </w:lvl>
    <w:lvl w:ilvl="8" w:tplc="D7AA4E14">
      <w:start w:val="1"/>
      <w:numFmt w:val="lowerRoman"/>
      <w:lvlText w:val="%9."/>
      <w:lvlJc w:val="right"/>
      <w:pPr>
        <w:ind w:left="6480" w:hanging="180"/>
      </w:pPr>
    </w:lvl>
  </w:abstractNum>
  <w:abstractNum w:abstractNumId="13" w15:restartNumberingAfterBreak="0">
    <w:nsid w:val="448B5C1F"/>
    <w:multiLevelType w:val="hybridMultilevel"/>
    <w:tmpl w:val="2A9E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B38DA"/>
    <w:multiLevelType w:val="hybridMultilevel"/>
    <w:tmpl w:val="6A6E6416"/>
    <w:lvl w:ilvl="0" w:tplc="F7146778">
      <w:start w:val="1"/>
      <w:numFmt w:val="decimal"/>
      <w:lvlText w:val="%1."/>
      <w:lvlJc w:val="left"/>
      <w:pPr>
        <w:ind w:left="720" w:hanging="360"/>
      </w:pPr>
    </w:lvl>
    <w:lvl w:ilvl="1" w:tplc="FEFCC444">
      <w:start w:val="1"/>
      <w:numFmt w:val="lowerLetter"/>
      <w:lvlText w:val="%2."/>
      <w:lvlJc w:val="left"/>
      <w:pPr>
        <w:ind w:left="1440" w:hanging="360"/>
      </w:pPr>
    </w:lvl>
    <w:lvl w:ilvl="2" w:tplc="DE80531A">
      <w:start w:val="1"/>
      <w:numFmt w:val="lowerRoman"/>
      <w:lvlText w:val="%3."/>
      <w:lvlJc w:val="right"/>
      <w:pPr>
        <w:ind w:left="2160" w:hanging="180"/>
      </w:pPr>
    </w:lvl>
    <w:lvl w:ilvl="3" w:tplc="7ABC135E">
      <w:start w:val="1"/>
      <w:numFmt w:val="decimal"/>
      <w:lvlText w:val="%4."/>
      <w:lvlJc w:val="left"/>
      <w:pPr>
        <w:ind w:left="2880" w:hanging="360"/>
      </w:pPr>
    </w:lvl>
    <w:lvl w:ilvl="4" w:tplc="3C503F36">
      <w:start w:val="1"/>
      <w:numFmt w:val="lowerLetter"/>
      <w:lvlText w:val="%5."/>
      <w:lvlJc w:val="left"/>
      <w:pPr>
        <w:ind w:left="3600" w:hanging="360"/>
      </w:pPr>
    </w:lvl>
    <w:lvl w:ilvl="5" w:tplc="6B98257E">
      <w:start w:val="1"/>
      <w:numFmt w:val="lowerRoman"/>
      <w:lvlText w:val="%6."/>
      <w:lvlJc w:val="right"/>
      <w:pPr>
        <w:ind w:left="4320" w:hanging="180"/>
      </w:pPr>
    </w:lvl>
    <w:lvl w:ilvl="6" w:tplc="A4F4C8C0">
      <w:start w:val="1"/>
      <w:numFmt w:val="decimal"/>
      <w:lvlText w:val="%7."/>
      <w:lvlJc w:val="left"/>
      <w:pPr>
        <w:ind w:left="5040" w:hanging="360"/>
      </w:pPr>
    </w:lvl>
    <w:lvl w:ilvl="7" w:tplc="FCE80C34">
      <w:start w:val="1"/>
      <w:numFmt w:val="lowerLetter"/>
      <w:lvlText w:val="%8."/>
      <w:lvlJc w:val="left"/>
      <w:pPr>
        <w:ind w:left="5760" w:hanging="360"/>
      </w:pPr>
    </w:lvl>
    <w:lvl w:ilvl="8" w:tplc="A8508598">
      <w:start w:val="1"/>
      <w:numFmt w:val="lowerRoman"/>
      <w:lvlText w:val="%9."/>
      <w:lvlJc w:val="right"/>
      <w:pPr>
        <w:ind w:left="6480" w:hanging="180"/>
      </w:pPr>
    </w:lvl>
  </w:abstractNum>
  <w:abstractNum w:abstractNumId="15" w15:restartNumberingAfterBreak="0">
    <w:nsid w:val="4DDE7EBB"/>
    <w:multiLevelType w:val="hybridMultilevel"/>
    <w:tmpl w:val="38903964"/>
    <w:lvl w:ilvl="0" w:tplc="3D0EA12E">
      <w:start w:val="1"/>
      <w:numFmt w:val="decimal"/>
      <w:lvlText w:val="%1."/>
      <w:lvlJc w:val="left"/>
      <w:pPr>
        <w:ind w:left="720" w:hanging="360"/>
      </w:pPr>
    </w:lvl>
    <w:lvl w:ilvl="1" w:tplc="03C043BE">
      <w:start w:val="1"/>
      <w:numFmt w:val="lowerLetter"/>
      <w:lvlText w:val="%2."/>
      <w:lvlJc w:val="left"/>
      <w:pPr>
        <w:ind w:left="1440" w:hanging="360"/>
      </w:pPr>
    </w:lvl>
    <w:lvl w:ilvl="2" w:tplc="2F4CF25C">
      <w:start w:val="1"/>
      <w:numFmt w:val="lowerRoman"/>
      <w:lvlText w:val="%3."/>
      <w:lvlJc w:val="right"/>
      <w:pPr>
        <w:ind w:left="2160" w:hanging="180"/>
      </w:pPr>
    </w:lvl>
    <w:lvl w:ilvl="3" w:tplc="4A9CC9C0">
      <w:start w:val="1"/>
      <w:numFmt w:val="decimal"/>
      <w:lvlText w:val="%4."/>
      <w:lvlJc w:val="left"/>
      <w:pPr>
        <w:ind w:left="2880" w:hanging="360"/>
      </w:pPr>
    </w:lvl>
    <w:lvl w:ilvl="4" w:tplc="41E2E78C">
      <w:start w:val="1"/>
      <w:numFmt w:val="lowerLetter"/>
      <w:lvlText w:val="%5."/>
      <w:lvlJc w:val="left"/>
      <w:pPr>
        <w:ind w:left="3600" w:hanging="360"/>
      </w:pPr>
    </w:lvl>
    <w:lvl w:ilvl="5" w:tplc="82043342">
      <w:start w:val="1"/>
      <w:numFmt w:val="lowerRoman"/>
      <w:lvlText w:val="%6."/>
      <w:lvlJc w:val="right"/>
      <w:pPr>
        <w:ind w:left="4320" w:hanging="180"/>
      </w:pPr>
    </w:lvl>
    <w:lvl w:ilvl="6" w:tplc="E408C2C4">
      <w:start w:val="1"/>
      <w:numFmt w:val="decimal"/>
      <w:lvlText w:val="%7."/>
      <w:lvlJc w:val="left"/>
      <w:pPr>
        <w:ind w:left="5040" w:hanging="360"/>
      </w:pPr>
    </w:lvl>
    <w:lvl w:ilvl="7" w:tplc="7E76FF1A">
      <w:start w:val="1"/>
      <w:numFmt w:val="lowerLetter"/>
      <w:lvlText w:val="%8."/>
      <w:lvlJc w:val="left"/>
      <w:pPr>
        <w:ind w:left="5760" w:hanging="360"/>
      </w:pPr>
    </w:lvl>
    <w:lvl w:ilvl="8" w:tplc="324CF4D6">
      <w:start w:val="1"/>
      <w:numFmt w:val="lowerRoman"/>
      <w:lvlText w:val="%9."/>
      <w:lvlJc w:val="right"/>
      <w:pPr>
        <w:ind w:left="6480" w:hanging="180"/>
      </w:pPr>
    </w:lvl>
  </w:abstractNum>
  <w:abstractNum w:abstractNumId="16" w15:restartNumberingAfterBreak="0">
    <w:nsid w:val="5207219C"/>
    <w:multiLevelType w:val="hybridMultilevel"/>
    <w:tmpl w:val="21C602CC"/>
    <w:lvl w:ilvl="0" w:tplc="BFACBF60">
      <w:start w:val="1"/>
      <w:numFmt w:val="decimal"/>
      <w:lvlText w:val="%1."/>
      <w:lvlJc w:val="left"/>
      <w:pPr>
        <w:ind w:left="720" w:hanging="360"/>
      </w:pPr>
    </w:lvl>
    <w:lvl w:ilvl="1" w:tplc="3990DCE6">
      <w:start w:val="1"/>
      <w:numFmt w:val="lowerLetter"/>
      <w:lvlText w:val="%2."/>
      <w:lvlJc w:val="left"/>
      <w:pPr>
        <w:ind w:left="1440" w:hanging="360"/>
      </w:pPr>
    </w:lvl>
    <w:lvl w:ilvl="2" w:tplc="DBEA3E9E">
      <w:start w:val="1"/>
      <w:numFmt w:val="lowerRoman"/>
      <w:lvlText w:val="%3."/>
      <w:lvlJc w:val="right"/>
      <w:pPr>
        <w:ind w:left="2160" w:hanging="180"/>
      </w:pPr>
    </w:lvl>
    <w:lvl w:ilvl="3" w:tplc="C72EA846">
      <w:start w:val="1"/>
      <w:numFmt w:val="decimal"/>
      <w:lvlText w:val="%4."/>
      <w:lvlJc w:val="left"/>
      <w:pPr>
        <w:ind w:left="2880" w:hanging="360"/>
      </w:pPr>
    </w:lvl>
    <w:lvl w:ilvl="4" w:tplc="18329B26">
      <w:start w:val="1"/>
      <w:numFmt w:val="lowerLetter"/>
      <w:lvlText w:val="%5."/>
      <w:lvlJc w:val="left"/>
      <w:pPr>
        <w:ind w:left="3600" w:hanging="360"/>
      </w:pPr>
    </w:lvl>
    <w:lvl w:ilvl="5" w:tplc="7292A37C">
      <w:start w:val="1"/>
      <w:numFmt w:val="lowerRoman"/>
      <w:lvlText w:val="%6."/>
      <w:lvlJc w:val="right"/>
      <w:pPr>
        <w:ind w:left="4320" w:hanging="180"/>
      </w:pPr>
    </w:lvl>
    <w:lvl w:ilvl="6" w:tplc="6E9E3EF2">
      <w:start w:val="1"/>
      <w:numFmt w:val="decimal"/>
      <w:lvlText w:val="%7."/>
      <w:lvlJc w:val="left"/>
      <w:pPr>
        <w:ind w:left="5040" w:hanging="360"/>
      </w:pPr>
    </w:lvl>
    <w:lvl w:ilvl="7" w:tplc="1BC6C922">
      <w:start w:val="1"/>
      <w:numFmt w:val="lowerLetter"/>
      <w:lvlText w:val="%8."/>
      <w:lvlJc w:val="left"/>
      <w:pPr>
        <w:ind w:left="5760" w:hanging="360"/>
      </w:pPr>
    </w:lvl>
    <w:lvl w:ilvl="8" w:tplc="A88C8F7E">
      <w:start w:val="1"/>
      <w:numFmt w:val="lowerRoman"/>
      <w:lvlText w:val="%9."/>
      <w:lvlJc w:val="right"/>
      <w:pPr>
        <w:ind w:left="6480" w:hanging="180"/>
      </w:pPr>
    </w:lvl>
  </w:abstractNum>
  <w:abstractNum w:abstractNumId="17" w15:restartNumberingAfterBreak="0">
    <w:nsid w:val="56F237B9"/>
    <w:multiLevelType w:val="hybridMultilevel"/>
    <w:tmpl w:val="06C4D2A0"/>
    <w:lvl w:ilvl="0" w:tplc="D72C6374">
      <w:start w:val="1"/>
      <w:numFmt w:val="decimal"/>
      <w:lvlText w:val="%1."/>
      <w:lvlJc w:val="left"/>
      <w:pPr>
        <w:ind w:left="720" w:hanging="360"/>
      </w:pPr>
    </w:lvl>
    <w:lvl w:ilvl="1" w:tplc="E13C3DEC">
      <w:start w:val="1"/>
      <w:numFmt w:val="lowerLetter"/>
      <w:lvlText w:val="%2."/>
      <w:lvlJc w:val="left"/>
      <w:pPr>
        <w:ind w:left="1440" w:hanging="360"/>
      </w:pPr>
    </w:lvl>
    <w:lvl w:ilvl="2" w:tplc="E7BCCEB2">
      <w:start w:val="1"/>
      <w:numFmt w:val="lowerRoman"/>
      <w:lvlText w:val="%3."/>
      <w:lvlJc w:val="right"/>
      <w:pPr>
        <w:ind w:left="2160" w:hanging="180"/>
      </w:pPr>
    </w:lvl>
    <w:lvl w:ilvl="3" w:tplc="4016E648">
      <w:start w:val="1"/>
      <w:numFmt w:val="decimal"/>
      <w:lvlText w:val="%4."/>
      <w:lvlJc w:val="left"/>
      <w:pPr>
        <w:ind w:left="2880" w:hanging="360"/>
      </w:pPr>
    </w:lvl>
    <w:lvl w:ilvl="4" w:tplc="1AF2002C">
      <w:start w:val="1"/>
      <w:numFmt w:val="lowerLetter"/>
      <w:lvlText w:val="%5."/>
      <w:lvlJc w:val="left"/>
      <w:pPr>
        <w:ind w:left="3600" w:hanging="360"/>
      </w:pPr>
    </w:lvl>
    <w:lvl w:ilvl="5" w:tplc="DC5A0FE0">
      <w:start w:val="1"/>
      <w:numFmt w:val="lowerRoman"/>
      <w:lvlText w:val="%6."/>
      <w:lvlJc w:val="right"/>
      <w:pPr>
        <w:ind w:left="4320" w:hanging="180"/>
      </w:pPr>
    </w:lvl>
    <w:lvl w:ilvl="6" w:tplc="4FB2ECAA">
      <w:start w:val="1"/>
      <w:numFmt w:val="decimal"/>
      <w:lvlText w:val="%7."/>
      <w:lvlJc w:val="left"/>
      <w:pPr>
        <w:ind w:left="5040" w:hanging="360"/>
      </w:pPr>
    </w:lvl>
    <w:lvl w:ilvl="7" w:tplc="E6F6EC16">
      <w:start w:val="1"/>
      <w:numFmt w:val="lowerLetter"/>
      <w:lvlText w:val="%8."/>
      <w:lvlJc w:val="left"/>
      <w:pPr>
        <w:ind w:left="5760" w:hanging="360"/>
      </w:pPr>
    </w:lvl>
    <w:lvl w:ilvl="8" w:tplc="8528D4E4">
      <w:start w:val="1"/>
      <w:numFmt w:val="lowerRoman"/>
      <w:lvlText w:val="%9."/>
      <w:lvlJc w:val="right"/>
      <w:pPr>
        <w:ind w:left="6480" w:hanging="180"/>
      </w:pPr>
    </w:lvl>
  </w:abstractNum>
  <w:abstractNum w:abstractNumId="18" w15:restartNumberingAfterBreak="0">
    <w:nsid w:val="5761783B"/>
    <w:multiLevelType w:val="hybridMultilevel"/>
    <w:tmpl w:val="A1B04BB2"/>
    <w:lvl w:ilvl="0" w:tplc="6B7CE67A">
      <w:start w:val="1"/>
      <w:numFmt w:val="decimal"/>
      <w:lvlText w:val="%1."/>
      <w:lvlJc w:val="left"/>
      <w:pPr>
        <w:ind w:left="720" w:hanging="360"/>
      </w:pPr>
    </w:lvl>
    <w:lvl w:ilvl="1" w:tplc="63CAC016">
      <w:start w:val="1"/>
      <w:numFmt w:val="lowerLetter"/>
      <w:lvlText w:val="%2."/>
      <w:lvlJc w:val="left"/>
      <w:pPr>
        <w:ind w:left="1440" w:hanging="360"/>
      </w:pPr>
    </w:lvl>
    <w:lvl w:ilvl="2" w:tplc="9D289DBE">
      <w:start w:val="1"/>
      <w:numFmt w:val="lowerRoman"/>
      <w:lvlText w:val="%3."/>
      <w:lvlJc w:val="right"/>
      <w:pPr>
        <w:ind w:left="2160" w:hanging="180"/>
      </w:pPr>
    </w:lvl>
    <w:lvl w:ilvl="3" w:tplc="FB326296">
      <w:start w:val="1"/>
      <w:numFmt w:val="decimal"/>
      <w:lvlText w:val="%4."/>
      <w:lvlJc w:val="left"/>
      <w:pPr>
        <w:ind w:left="2880" w:hanging="360"/>
      </w:pPr>
    </w:lvl>
    <w:lvl w:ilvl="4" w:tplc="6D6AEDC2">
      <w:start w:val="1"/>
      <w:numFmt w:val="lowerLetter"/>
      <w:lvlText w:val="%5."/>
      <w:lvlJc w:val="left"/>
      <w:pPr>
        <w:ind w:left="3600" w:hanging="360"/>
      </w:pPr>
    </w:lvl>
    <w:lvl w:ilvl="5" w:tplc="D48A4558">
      <w:start w:val="1"/>
      <w:numFmt w:val="lowerRoman"/>
      <w:lvlText w:val="%6."/>
      <w:lvlJc w:val="right"/>
      <w:pPr>
        <w:ind w:left="4320" w:hanging="180"/>
      </w:pPr>
    </w:lvl>
    <w:lvl w:ilvl="6" w:tplc="D6C4B6DE">
      <w:start w:val="1"/>
      <w:numFmt w:val="decimal"/>
      <w:lvlText w:val="%7."/>
      <w:lvlJc w:val="left"/>
      <w:pPr>
        <w:ind w:left="5040" w:hanging="360"/>
      </w:pPr>
    </w:lvl>
    <w:lvl w:ilvl="7" w:tplc="0E3C8DDC">
      <w:start w:val="1"/>
      <w:numFmt w:val="lowerLetter"/>
      <w:lvlText w:val="%8."/>
      <w:lvlJc w:val="left"/>
      <w:pPr>
        <w:ind w:left="5760" w:hanging="360"/>
      </w:pPr>
    </w:lvl>
    <w:lvl w:ilvl="8" w:tplc="B8D44374">
      <w:start w:val="1"/>
      <w:numFmt w:val="lowerRoman"/>
      <w:lvlText w:val="%9."/>
      <w:lvlJc w:val="right"/>
      <w:pPr>
        <w:ind w:left="6480" w:hanging="180"/>
      </w:pPr>
    </w:lvl>
  </w:abstractNum>
  <w:abstractNum w:abstractNumId="19" w15:restartNumberingAfterBreak="0">
    <w:nsid w:val="57910F56"/>
    <w:multiLevelType w:val="hybridMultilevel"/>
    <w:tmpl w:val="38100A38"/>
    <w:lvl w:ilvl="0" w:tplc="45C054B8">
      <w:start w:val="1"/>
      <w:numFmt w:val="decimal"/>
      <w:lvlText w:val="%1."/>
      <w:lvlJc w:val="left"/>
      <w:pPr>
        <w:ind w:left="720" w:hanging="360"/>
      </w:pPr>
    </w:lvl>
    <w:lvl w:ilvl="1" w:tplc="A9D26736">
      <w:start w:val="1"/>
      <w:numFmt w:val="lowerLetter"/>
      <w:lvlText w:val="%2."/>
      <w:lvlJc w:val="left"/>
      <w:pPr>
        <w:ind w:left="1440" w:hanging="360"/>
      </w:pPr>
    </w:lvl>
    <w:lvl w:ilvl="2" w:tplc="EFF09356">
      <w:start w:val="1"/>
      <w:numFmt w:val="lowerRoman"/>
      <w:lvlText w:val="%3."/>
      <w:lvlJc w:val="right"/>
      <w:pPr>
        <w:ind w:left="2160" w:hanging="180"/>
      </w:pPr>
    </w:lvl>
    <w:lvl w:ilvl="3" w:tplc="E7868ACA">
      <w:start w:val="1"/>
      <w:numFmt w:val="decimal"/>
      <w:lvlText w:val="%4."/>
      <w:lvlJc w:val="left"/>
      <w:pPr>
        <w:ind w:left="2880" w:hanging="360"/>
      </w:pPr>
    </w:lvl>
    <w:lvl w:ilvl="4" w:tplc="0F0ECC0C">
      <w:start w:val="1"/>
      <w:numFmt w:val="lowerLetter"/>
      <w:lvlText w:val="%5."/>
      <w:lvlJc w:val="left"/>
      <w:pPr>
        <w:ind w:left="3600" w:hanging="360"/>
      </w:pPr>
    </w:lvl>
    <w:lvl w:ilvl="5" w:tplc="72A0CB32">
      <w:start w:val="1"/>
      <w:numFmt w:val="lowerRoman"/>
      <w:lvlText w:val="%6."/>
      <w:lvlJc w:val="right"/>
      <w:pPr>
        <w:ind w:left="4320" w:hanging="180"/>
      </w:pPr>
    </w:lvl>
    <w:lvl w:ilvl="6" w:tplc="EF0E7B84">
      <w:start w:val="1"/>
      <w:numFmt w:val="decimal"/>
      <w:lvlText w:val="%7."/>
      <w:lvlJc w:val="left"/>
      <w:pPr>
        <w:ind w:left="5040" w:hanging="360"/>
      </w:pPr>
    </w:lvl>
    <w:lvl w:ilvl="7" w:tplc="09B23146">
      <w:start w:val="1"/>
      <w:numFmt w:val="lowerLetter"/>
      <w:lvlText w:val="%8."/>
      <w:lvlJc w:val="left"/>
      <w:pPr>
        <w:ind w:left="5760" w:hanging="360"/>
      </w:pPr>
    </w:lvl>
    <w:lvl w:ilvl="8" w:tplc="D0CE1002">
      <w:start w:val="1"/>
      <w:numFmt w:val="lowerRoman"/>
      <w:lvlText w:val="%9."/>
      <w:lvlJc w:val="right"/>
      <w:pPr>
        <w:ind w:left="6480" w:hanging="180"/>
      </w:pPr>
    </w:lvl>
  </w:abstractNum>
  <w:abstractNum w:abstractNumId="20" w15:restartNumberingAfterBreak="0">
    <w:nsid w:val="6B0568A9"/>
    <w:multiLevelType w:val="hybridMultilevel"/>
    <w:tmpl w:val="C1AED05E"/>
    <w:lvl w:ilvl="0" w:tplc="4F5020B2">
      <w:start w:val="1"/>
      <w:numFmt w:val="decimal"/>
      <w:lvlText w:val="%1."/>
      <w:lvlJc w:val="left"/>
      <w:pPr>
        <w:ind w:left="720" w:hanging="360"/>
      </w:pPr>
    </w:lvl>
    <w:lvl w:ilvl="1" w:tplc="D6286240">
      <w:start w:val="1"/>
      <w:numFmt w:val="lowerLetter"/>
      <w:lvlText w:val="%2."/>
      <w:lvlJc w:val="left"/>
      <w:pPr>
        <w:ind w:left="1440" w:hanging="360"/>
      </w:pPr>
    </w:lvl>
    <w:lvl w:ilvl="2" w:tplc="A6DCF036">
      <w:start w:val="1"/>
      <w:numFmt w:val="lowerRoman"/>
      <w:lvlText w:val="%3."/>
      <w:lvlJc w:val="right"/>
      <w:pPr>
        <w:ind w:left="2160" w:hanging="180"/>
      </w:pPr>
    </w:lvl>
    <w:lvl w:ilvl="3" w:tplc="0E30A2CA">
      <w:start w:val="1"/>
      <w:numFmt w:val="decimal"/>
      <w:lvlText w:val="%4."/>
      <w:lvlJc w:val="left"/>
      <w:pPr>
        <w:ind w:left="2880" w:hanging="360"/>
      </w:pPr>
    </w:lvl>
    <w:lvl w:ilvl="4" w:tplc="9C0AC016">
      <w:start w:val="1"/>
      <w:numFmt w:val="lowerLetter"/>
      <w:lvlText w:val="%5."/>
      <w:lvlJc w:val="left"/>
      <w:pPr>
        <w:ind w:left="3600" w:hanging="360"/>
      </w:pPr>
    </w:lvl>
    <w:lvl w:ilvl="5" w:tplc="AD9EFD98">
      <w:start w:val="1"/>
      <w:numFmt w:val="lowerRoman"/>
      <w:lvlText w:val="%6."/>
      <w:lvlJc w:val="right"/>
      <w:pPr>
        <w:ind w:left="4320" w:hanging="180"/>
      </w:pPr>
    </w:lvl>
    <w:lvl w:ilvl="6" w:tplc="51B858C4">
      <w:start w:val="1"/>
      <w:numFmt w:val="decimal"/>
      <w:lvlText w:val="%7."/>
      <w:lvlJc w:val="left"/>
      <w:pPr>
        <w:ind w:left="5040" w:hanging="360"/>
      </w:pPr>
    </w:lvl>
    <w:lvl w:ilvl="7" w:tplc="AF96967C">
      <w:start w:val="1"/>
      <w:numFmt w:val="lowerLetter"/>
      <w:lvlText w:val="%8."/>
      <w:lvlJc w:val="left"/>
      <w:pPr>
        <w:ind w:left="5760" w:hanging="360"/>
      </w:pPr>
    </w:lvl>
    <w:lvl w:ilvl="8" w:tplc="7F4889A6">
      <w:start w:val="1"/>
      <w:numFmt w:val="lowerRoman"/>
      <w:lvlText w:val="%9."/>
      <w:lvlJc w:val="right"/>
      <w:pPr>
        <w:ind w:left="6480" w:hanging="180"/>
      </w:pPr>
    </w:lvl>
  </w:abstractNum>
  <w:abstractNum w:abstractNumId="21" w15:restartNumberingAfterBreak="0">
    <w:nsid w:val="72C710C2"/>
    <w:multiLevelType w:val="hybridMultilevel"/>
    <w:tmpl w:val="3DA0B43C"/>
    <w:lvl w:ilvl="0" w:tplc="135E6094">
      <w:start w:val="1"/>
      <w:numFmt w:val="bullet"/>
      <w:lvlText w:val=""/>
      <w:lvlJc w:val="left"/>
      <w:pPr>
        <w:ind w:left="720" w:hanging="360"/>
      </w:pPr>
      <w:rPr>
        <w:rFonts w:ascii="Symbol" w:hAnsi="Symbol" w:hint="default"/>
      </w:rPr>
    </w:lvl>
    <w:lvl w:ilvl="1" w:tplc="8DC09C7C">
      <w:start w:val="1"/>
      <w:numFmt w:val="bullet"/>
      <w:lvlText w:val="o"/>
      <w:lvlJc w:val="left"/>
      <w:pPr>
        <w:ind w:left="1440" w:hanging="360"/>
      </w:pPr>
      <w:rPr>
        <w:rFonts w:ascii="Courier New" w:hAnsi="Courier New" w:hint="default"/>
      </w:rPr>
    </w:lvl>
    <w:lvl w:ilvl="2" w:tplc="DA661EA6">
      <w:start w:val="1"/>
      <w:numFmt w:val="bullet"/>
      <w:lvlText w:val=""/>
      <w:lvlJc w:val="left"/>
      <w:pPr>
        <w:ind w:left="2160" w:hanging="360"/>
      </w:pPr>
      <w:rPr>
        <w:rFonts w:ascii="Wingdings" w:hAnsi="Wingdings" w:hint="default"/>
      </w:rPr>
    </w:lvl>
    <w:lvl w:ilvl="3" w:tplc="2AD6CC8C">
      <w:start w:val="1"/>
      <w:numFmt w:val="bullet"/>
      <w:lvlText w:val=""/>
      <w:lvlJc w:val="left"/>
      <w:pPr>
        <w:ind w:left="2880" w:hanging="360"/>
      </w:pPr>
      <w:rPr>
        <w:rFonts w:ascii="Symbol" w:hAnsi="Symbol" w:hint="default"/>
      </w:rPr>
    </w:lvl>
    <w:lvl w:ilvl="4" w:tplc="C1BA843A">
      <w:start w:val="1"/>
      <w:numFmt w:val="bullet"/>
      <w:lvlText w:val="o"/>
      <w:lvlJc w:val="left"/>
      <w:pPr>
        <w:ind w:left="3600" w:hanging="360"/>
      </w:pPr>
      <w:rPr>
        <w:rFonts w:ascii="Courier New" w:hAnsi="Courier New" w:hint="default"/>
      </w:rPr>
    </w:lvl>
    <w:lvl w:ilvl="5" w:tplc="18B67C34">
      <w:start w:val="1"/>
      <w:numFmt w:val="bullet"/>
      <w:lvlText w:val=""/>
      <w:lvlJc w:val="left"/>
      <w:pPr>
        <w:ind w:left="4320" w:hanging="360"/>
      </w:pPr>
      <w:rPr>
        <w:rFonts w:ascii="Wingdings" w:hAnsi="Wingdings" w:hint="default"/>
      </w:rPr>
    </w:lvl>
    <w:lvl w:ilvl="6" w:tplc="4C8ACBFC">
      <w:start w:val="1"/>
      <w:numFmt w:val="bullet"/>
      <w:lvlText w:val=""/>
      <w:lvlJc w:val="left"/>
      <w:pPr>
        <w:ind w:left="5040" w:hanging="360"/>
      </w:pPr>
      <w:rPr>
        <w:rFonts w:ascii="Symbol" w:hAnsi="Symbol" w:hint="default"/>
      </w:rPr>
    </w:lvl>
    <w:lvl w:ilvl="7" w:tplc="FEACC214">
      <w:start w:val="1"/>
      <w:numFmt w:val="bullet"/>
      <w:lvlText w:val="o"/>
      <w:lvlJc w:val="left"/>
      <w:pPr>
        <w:ind w:left="5760" w:hanging="360"/>
      </w:pPr>
      <w:rPr>
        <w:rFonts w:ascii="Courier New" w:hAnsi="Courier New" w:hint="default"/>
      </w:rPr>
    </w:lvl>
    <w:lvl w:ilvl="8" w:tplc="2DDA7D76">
      <w:start w:val="1"/>
      <w:numFmt w:val="bullet"/>
      <w:lvlText w:val=""/>
      <w:lvlJc w:val="left"/>
      <w:pPr>
        <w:ind w:left="6480" w:hanging="360"/>
      </w:pPr>
      <w:rPr>
        <w:rFonts w:ascii="Wingdings" w:hAnsi="Wingdings" w:hint="default"/>
      </w:rPr>
    </w:lvl>
  </w:abstractNum>
  <w:abstractNum w:abstractNumId="22" w15:restartNumberingAfterBreak="0">
    <w:nsid w:val="730F685A"/>
    <w:multiLevelType w:val="hybridMultilevel"/>
    <w:tmpl w:val="27403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363E7A"/>
    <w:multiLevelType w:val="hybridMultilevel"/>
    <w:tmpl w:val="5E6A61CE"/>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9"/>
  </w:num>
  <w:num w:numId="3">
    <w:abstractNumId w:val="14"/>
  </w:num>
  <w:num w:numId="4">
    <w:abstractNumId w:val="16"/>
  </w:num>
  <w:num w:numId="5">
    <w:abstractNumId w:val="11"/>
  </w:num>
  <w:num w:numId="6">
    <w:abstractNumId w:val="15"/>
  </w:num>
  <w:num w:numId="7">
    <w:abstractNumId w:val="9"/>
  </w:num>
  <w:num w:numId="8">
    <w:abstractNumId w:val="20"/>
  </w:num>
  <w:num w:numId="9">
    <w:abstractNumId w:val="6"/>
  </w:num>
  <w:num w:numId="10">
    <w:abstractNumId w:val="5"/>
  </w:num>
  <w:num w:numId="11">
    <w:abstractNumId w:val="0"/>
  </w:num>
  <w:num w:numId="12">
    <w:abstractNumId w:val="7"/>
  </w:num>
  <w:num w:numId="13">
    <w:abstractNumId w:val="18"/>
  </w:num>
  <w:num w:numId="14">
    <w:abstractNumId w:val="2"/>
  </w:num>
  <w:num w:numId="15">
    <w:abstractNumId w:val="1"/>
  </w:num>
  <w:num w:numId="16">
    <w:abstractNumId w:val="17"/>
  </w:num>
  <w:num w:numId="17">
    <w:abstractNumId w:val="21"/>
  </w:num>
  <w:num w:numId="18">
    <w:abstractNumId w:val="12"/>
  </w:num>
  <w:num w:numId="19">
    <w:abstractNumId w:val="22"/>
  </w:num>
  <w:num w:numId="20">
    <w:abstractNumId w:val="4"/>
  </w:num>
  <w:num w:numId="21">
    <w:abstractNumId w:val="10"/>
  </w:num>
  <w:num w:numId="22">
    <w:abstractNumId w:val="23"/>
  </w:num>
  <w:num w:numId="23">
    <w:abstractNumId w:val="1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53EF9A"/>
    <w:rsid w:val="00017DDC"/>
    <w:rsid w:val="00031CBE"/>
    <w:rsid w:val="000B76C9"/>
    <w:rsid w:val="000C5375"/>
    <w:rsid w:val="000C5F06"/>
    <w:rsid w:val="0011540B"/>
    <w:rsid w:val="00121DCE"/>
    <w:rsid w:val="001377D5"/>
    <w:rsid w:val="00214A84"/>
    <w:rsid w:val="00232687"/>
    <w:rsid w:val="002E2B41"/>
    <w:rsid w:val="003159CB"/>
    <w:rsid w:val="00320F3B"/>
    <w:rsid w:val="00336643"/>
    <w:rsid w:val="00341592"/>
    <w:rsid w:val="00355E2F"/>
    <w:rsid w:val="00364F7B"/>
    <w:rsid w:val="00366952"/>
    <w:rsid w:val="003D1608"/>
    <w:rsid w:val="00424249"/>
    <w:rsid w:val="00433429"/>
    <w:rsid w:val="00481652"/>
    <w:rsid w:val="004EFBD0"/>
    <w:rsid w:val="004F0385"/>
    <w:rsid w:val="0050701E"/>
    <w:rsid w:val="005502FE"/>
    <w:rsid w:val="005629B8"/>
    <w:rsid w:val="00575009"/>
    <w:rsid w:val="005851FA"/>
    <w:rsid w:val="00595E6E"/>
    <w:rsid w:val="005C2C2E"/>
    <w:rsid w:val="005C706B"/>
    <w:rsid w:val="00602CD0"/>
    <w:rsid w:val="00611420"/>
    <w:rsid w:val="0065230C"/>
    <w:rsid w:val="00665C5D"/>
    <w:rsid w:val="006D77C8"/>
    <w:rsid w:val="00702CFF"/>
    <w:rsid w:val="00723423"/>
    <w:rsid w:val="00727AFB"/>
    <w:rsid w:val="007B23FC"/>
    <w:rsid w:val="007B7F07"/>
    <w:rsid w:val="007C512E"/>
    <w:rsid w:val="007D50EE"/>
    <w:rsid w:val="007D5A3B"/>
    <w:rsid w:val="007F3295"/>
    <w:rsid w:val="00800AC8"/>
    <w:rsid w:val="008018D1"/>
    <w:rsid w:val="0081195B"/>
    <w:rsid w:val="00854105"/>
    <w:rsid w:val="008B727A"/>
    <w:rsid w:val="008D3CAF"/>
    <w:rsid w:val="008F5DDC"/>
    <w:rsid w:val="00952FE1"/>
    <w:rsid w:val="00960499"/>
    <w:rsid w:val="009921CE"/>
    <w:rsid w:val="009B70B7"/>
    <w:rsid w:val="009E4EA0"/>
    <w:rsid w:val="00A12117"/>
    <w:rsid w:val="00A3052D"/>
    <w:rsid w:val="00A538A3"/>
    <w:rsid w:val="00A650F1"/>
    <w:rsid w:val="00AB70EB"/>
    <w:rsid w:val="00AF71E4"/>
    <w:rsid w:val="00B70E54"/>
    <w:rsid w:val="00B92243"/>
    <w:rsid w:val="00B97E5F"/>
    <w:rsid w:val="00BC4CB1"/>
    <w:rsid w:val="00BF0E4D"/>
    <w:rsid w:val="00C15914"/>
    <w:rsid w:val="00C53BC0"/>
    <w:rsid w:val="00C70AEB"/>
    <w:rsid w:val="00C77C35"/>
    <w:rsid w:val="00CD1354"/>
    <w:rsid w:val="00CE76C7"/>
    <w:rsid w:val="00CF081F"/>
    <w:rsid w:val="00D54703"/>
    <w:rsid w:val="00D6514A"/>
    <w:rsid w:val="00D707C4"/>
    <w:rsid w:val="00DC4FD4"/>
    <w:rsid w:val="00DE281F"/>
    <w:rsid w:val="00E14D0D"/>
    <w:rsid w:val="00E205C8"/>
    <w:rsid w:val="00E90030"/>
    <w:rsid w:val="00EA2333"/>
    <w:rsid w:val="00EB7401"/>
    <w:rsid w:val="00ED7FB2"/>
    <w:rsid w:val="00F83EBF"/>
    <w:rsid w:val="00FE508D"/>
    <w:rsid w:val="020A254B"/>
    <w:rsid w:val="07D7A61F"/>
    <w:rsid w:val="083D0CDB"/>
    <w:rsid w:val="0B44F4FF"/>
    <w:rsid w:val="0B7DF999"/>
    <w:rsid w:val="0BC2A66C"/>
    <w:rsid w:val="0D8E68AC"/>
    <w:rsid w:val="14FC80DC"/>
    <w:rsid w:val="16E5CD2A"/>
    <w:rsid w:val="16EEFA56"/>
    <w:rsid w:val="1834219E"/>
    <w:rsid w:val="188CB132"/>
    <w:rsid w:val="18D4D9F9"/>
    <w:rsid w:val="1A0B5FDA"/>
    <w:rsid w:val="1B2045E6"/>
    <w:rsid w:val="1B2D5831"/>
    <w:rsid w:val="1B7C7B04"/>
    <w:rsid w:val="1BA9E676"/>
    <w:rsid w:val="1C6B4133"/>
    <w:rsid w:val="2153EF9A"/>
    <w:rsid w:val="2B6E1B9D"/>
    <w:rsid w:val="2BB14633"/>
    <w:rsid w:val="2C26E251"/>
    <w:rsid w:val="2C9AA102"/>
    <w:rsid w:val="2C9F5484"/>
    <w:rsid w:val="2EC17472"/>
    <w:rsid w:val="330C4985"/>
    <w:rsid w:val="3462E187"/>
    <w:rsid w:val="3479045D"/>
    <w:rsid w:val="3825C841"/>
    <w:rsid w:val="3D178BC5"/>
    <w:rsid w:val="3FD8A48F"/>
    <w:rsid w:val="40BC8D71"/>
    <w:rsid w:val="43F219AB"/>
    <w:rsid w:val="44521AF1"/>
    <w:rsid w:val="4A6C4969"/>
    <w:rsid w:val="4CD46FB8"/>
    <w:rsid w:val="5481D614"/>
    <w:rsid w:val="58A7CE40"/>
    <w:rsid w:val="5C398352"/>
    <w:rsid w:val="5C7B60B4"/>
    <w:rsid w:val="5CEE9DB2"/>
    <w:rsid w:val="63EF9500"/>
    <w:rsid w:val="6A334F6F"/>
    <w:rsid w:val="6A460597"/>
    <w:rsid w:val="6BB9392C"/>
    <w:rsid w:val="6BE1D5F8"/>
    <w:rsid w:val="6EF732D5"/>
    <w:rsid w:val="6FA227EC"/>
    <w:rsid w:val="7045B08A"/>
    <w:rsid w:val="73998336"/>
    <w:rsid w:val="740C28ED"/>
    <w:rsid w:val="74287F6D"/>
    <w:rsid w:val="78E9D19C"/>
    <w:rsid w:val="7A28D13B"/>
    <w:rsid w:val="7B26E331"/>
    <w:rsid w:val="7C27C108"/>
    <w:rsid w:val="7CA5CB66"/>
    <w:rsid w:val="7D731ADD"/>
    <w:rsid w:val="7EEAA39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EF9A"/>
  <w15:chartTrackingRefBased/>
  <w15:docId w15:val="{995D8812-D745-4574-91E7-460BC8F0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BilgiChar">
    <w:name w:val="Üst Bilgi Char"/>
    <w:basedOn w:val="VarsaylanParagrafYazTipi"/>
    <w:link w:val="stBilgi"/>
    <w:uiPriority w:val="99"/>
  </w:style>
  <w:style w:type="paragraph" w:styleId="stBilgi">
    <w:name w:val="header"/>
    <w:basedOn w:val="Normal"/>
    <w:link w:val="stBilgiChar"/>
    <w:uiPriority w:val="99"/>
    <w:unhideWhenUsed/>
    <w:pPr>
      <w:tabs>
        <w:tab w:val="center" w:pos="4680"/>
        <w:tab w:val="right" w:pos="9360"/>
      </w:tabs>
      <w:spacing w:after="0" w:line="240" w:lineRule="auto"/>
    </w:pPr>
  </w:style>
  <w:style w:type="character" w:customStyle="1" w:styleId="AltBilgiChar">
    <w:name w:val="Alt Bilgi Char"/>
    <w:basedOn w:val="VarsaylanParagrafYazTipi"/>
    <w:link w:val="AltBilgi"/>
    <w:uiPriority w:val="99"/>
  </w:style>
  <w:style w:type="paragraph" w:styleId="AltBilgi">
    <w:name w:val="footer"/>
    <w:basedOn w:val="Normal"/>
    <w:link w:val="AltBilgiChar"/>
    <w:uiPriority w:val="99"/>
    <w:unhideWhenUsed/>
    <w:pPr>
      <w:tabs>
        <w:tab w:val="center" w:pos="4680"/>
        <w:tab w:val="right" w:pos="9360"/>
      </w:tabs>
      <w:spacing w:after="0" w:line="240" w:lineRule="auto"/>
    </w:pPr>
  </w:style>
  <w:style w:type="paragraph" w:styleId="ListeParagraf">
    <w:name w:val="List Paragraph"/>
    <w:basedOn w:val="Normal"/>
    <w:uiPriority w:val="34"/>
    <w:qFormat/>
    <w:pPr>
      <w:ind w:left="720"/>
      <w:contextualSpacing/>
    </w:p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styleId="Kpr">
    <w:name w:val="Hyperlink"/>
    <w:basedOn w:val="VarsaylanParagrafYazTipi"/>
    <w:uiPriority w:val="99"/>
    <w:unhideWhenUsed/>
    <w:rPr>
      <w:color w:val="0563C1" w:themeColor="hyperlink"/>
      <w:u w:val="single"/>
    </w:rPr>
  </w:style>
  <w:style w:type="character" w:customStyle="1" w:styleId="Balk2Char">
    <w:name w:val="Başlık 2 Char"/>
    <w:basedOn w:val="VarsaylanParagrafYazTipi"/>
    <w:link w:val="Balk2"/>
    <w:uiPriority w:val="9"/>
    <w:rPr>
      <w:rFonts w:asciiTheme="majorHAnsi" w:eastAsiaTheme="majorEastAsia" w:hAnsiTheme="majorHAnsi" w:cstheme="majorBidi"/>
      <w:color w:val="2F5496" w:themeColor="accent1" w:themeShade="BF"/>
      <w:sz w:val="26"/>
      <w:szCs w:val="26"/>
    </w:rPr>
  </w:style>
  <w:style w:type="paragraph" w:styleId="TBal">
    <w:name w:val="TOC Heading"/>
    <w:basedOn w:val="Balk1"/>
    <w:next w:val="Normal"/>
    <w:uiPriority w:val="39"/>
    <w:unhideWhenUsed/>
    <w:qFormat/>
    <w:rsid w:val="00CE76C7"/>
    <w:pPr>
      <w:outlineLvl w:val="9"/>
    </w:pPr>
    <w:rPr>
      <w:lang w:val="en-US"/>
    </w:rPr>
  </w:style>
  <w:style w:type="paragraph" w:styleId="T2">
    <w:name w:val="toc 2"/>
    <w:basedOn w:val="Normal"/>
    <w:next w:val="Normal"/>
    <w:autoRedefine/>
    <w:uiPriority w:val="39"/>
    <w:unhideWhenUsed/>
    <w:rsid w:val="00CE76C7"/>
    <w:pPr>
      <w:spacing w:after="100"/>
      <w:ind w:left="220"/>
    </w:pPr>
  </w:style>
  <w:style w:type="paragraph" w:styleId="T1">
    <w:name w:val="toc 1"/>
    <w:basedOn w:val="Normal"/>
    <w:next w:val="Normal"/>
    <w:autoRedefine/>
    <w:uiPriority w:val="39"/>
    <w:unhideWhenUsed/>
    <w:rsid w:val="00CE76C7"/>
    <w:pPr>
      <w:spacing w:after="100"/>
    </w:pPr>
  </w:style>
  <w:style w:type="character" w:customStyle="1" w:styleId="UnresolvedMention1">
    <w:name w:val="Unresolved Mention1"/>
    <w:basedOn w:val="VarsaylanParagrafYazTipi"/>
    <w:uiPriority w:val="99"/>
    <w:semiHidden/>
    <w:unhideWhenUsed/>
    <w:rsid w:val="00A12117"/>
    <w:rPr>
      <w:color w:val="605E5C"/>
      <w:shd w:val="clear" w:color="auto" w:fill="E1DFDD"/>
    </w:rPr>
  </w:style>
  <w:style w:type="paragraph" w:styleId="NormalWeb">
    <w:name w:val="Normal (Web)"/>
    <w:basedOn w:val="Normal"/>
    <w:uiPriority w:val="99"/>
    <w:rsid w:val="00595E6E"/>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1">
    <w:name w:val="Table Normal1"/>
    <w:uiPriority w:val="2"/>
    <w:semiHidden/>
    <w:unhideWhenUsed/>
    <w:qFormat/>
    <w:rsid w:val="007B7F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B7F07"/>
    <w:pPr>
      <w:widowControl w:val="0"/>
      <w:autoSpaceDE w:val="0"/>
      <w:autoSpaceDN w:val="0"/>
      <w:spacing w:after="0" w:line="164" w:lineRule="exact"/>
      <w:ind w:left="40"/>
    </w:pPr>
    <w:rPr>
      <w:rFonts w:ascii="Times New Roman" w:eastAsia="Times New Roman" w:hAnsi="Times New Roman" w:cs="Times New Roman"/>
    </w:rPr>
  </w:style>
  <w:style w:type="character" w:styleId="zmlenmeyenBahsetme">
    <w:name w:val="Unresolved Mention"/>
    <w:basedOn w:val="VarsaylanParagrafYazTipi"/>
    <w:uiPriority w:val="99"/>
    <w:semiHidden/>
    <w:unhideWhenUsed/>
    <w:rsid w:val="00B97E5F"/>
    <w:rPr>
      <w:color w:val="605E5C"/>
      <w:shd w:val="clear" w:color="auto" w:fill="E1DFDD"/>
    </w:rPr>
  </w:style>
  <w:style w:type="character" w:styleId="Gl">
    <w:name w:val="Strong"/>
    <w:basedOn w:val="VarsaylanParagrafYazTipi"/>
    <w:uiPriority w:val="22"/>
    <w:qFormat/>
    <w:rsid w:val="00031CBE"/>
    <w:rPr>
      <w:b/>
      <w:bCs/>
    </w:rPr>
  </w:style>
  <w:style w:type="character" w:styleId="zlenenKpr">
    <w:name w:val="FollowedHyperlink"/>
    <w:basedOn w:val="VarsaylanParagrafYazTipi"/>
    <w:uiPriority w:val="99"/>
    <w:semiHidden/>
    <w:unhideWhenUsed/>
    <w:rsid w:val="00DC4F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93688">
      <w:bodyDiv w:val="1"/>
      <w:marLeft w:val="0"/>
      <w:marRight w:val="0"/>
      <w:marTop w:val="0"/>
      <w:marBottom w:val="0"/>
      <w:divBdr>
        <w:top w:val="none" w:sz="0" w:space="0" w:color="auto"/>
        <w:left w:val="none" w:sz="0" w:space="0" w:color="auto"/>
        <w:bottom w:val="none" w:sz="0" w:space="0" w:color="auto"/>
        <w:right w:val="none" w:sz="0" w:space="0" w:color="auto"/>
      </w:divBdr>
    </w:div>
    <w:div w:id="799230533">
      <w:bodyDiv w:val="1"/>
      <w:marLeft w:val="0"/>
      <w:marRight w:val="0"/>
      <w:marTop w:val="0"/>
      <w:marBottom w:val="0"/>
      <w:divBdr>
        <w:top w:val="none" w:sz="0" w:space="0" w:color="auto"/>
        <w:left w:val="none" w:sz="0" w:space="0" w:color="auto"/>
        <w:bottom w:val="none" w:sz="0" w:space="0" w:color="auto"/>
        <w:right w:val="none" w:sz="0" w:space="0" w:color="auto"/>
      </w:divBdr>
      <w:divsChild>
        <w:div w:id="2011135142">
          <w:marLeft w:val="0"/>
          <w:marRight w:val="0"/>
          <w:marTop w:val="0"/>
          <w:marBottom w:val="0"/>
          <w:divBdr>
            <w:top w:val="none" w:sz="0" w:space="0" w:color="auto"/>
            <w:left w:val="none" w:sz="0" w:space="0" w:color="auto"/>
            <w:bottom w:val="none" w:sz="0" w:space="0" w:color="auto"/>
            <w:right w:val="none" w:sz="0" w:space="0" w:color="auto"/>
          </w:divBdr>
        </w:div>
        <w:div w:id="235283676">
          <w:marLeft w:val="0"/>
          <w:marRight w:val="0"/>
          <w:marTop w:val="150"/>
          <w:marBottom w:val="0"/>
          <w:divBdr>
            <w:top w:val="none" w:sz="0" w:space="0" w:color="auto"/>
            <w:left w:val="none" w:sz="0" w:space="0" w:color="auto"/>
            <w:bottom w:val="none" w:sz="0" w:space="0" w:color="auto"/>
            <w:right w:val="none" w:sz="0" w:space="0" w:color="auto"/>
          </w:divBdr>
        </w:div>
      </w:divsChild>
    </w:div>
    <w:div w:id="1399550962">
      <w:bodyDiv w:val="1"/>
      <w:marLeft w:val="0"/>
      <w:marRight w:val="0"/>
      <w:marTop w:val="0"/>
      <w:marBottom w:val="0"/>
      <w:divBdr>
        <w:top w:val="none" w:sz="0" w:space="0" w:color="auto"/>
        <w:left w:val="none" w:sz="0" w:space="0" w:color="auto"/>
        <w:bottom w:val="none" w:sz="0" w:space="0" w:color="auto"/>
        <w:right w:val="none" w:sz="0" w:space="0" w:color="auto"/>
      </w:divBdr>
    </w:div>
    <w:div w:id="1617105468">
      <w:bodyDiv w:val="1"/>
      <w:marLeft w:val="0"/>
      <w:marRight w:val="0"/>
      <w:marTop w:val="0"/>
      <w:marBottom w:val="0"/>
      <w:divBdr>
        <w:top w:val="none" w:sz="0" w:space="0" w:color="auto"/>
        <w:left w:val="none" w:sz="0" w:space="0" w:color="auto"/>
        <w:bottom w:val="none" w:sz="0" w:space="0" w:color="auto"/>
        <w:right w:val="none" w:sz="0" w:space="0" w:color="auto"/>
      </w:divBdr>
    </w:div>
    <w:div w:id="1832409917">
      <w:bodyDiv w:val="1"/>
      <w:marLeft w:val="0"/>
      <w:marRight w:val="0"/>
      <w:marTop w:val="0"/>
      <w:marBottom w:val="0"/>
      <w:divBdr>
        <w:top w:val="none" w:sz="0" w:space="0" w:color="auto"/>
        <w:left w:val="none" w:sz="0" w:space="0" w:color="auto"/>
        <w:bottom w:val="none" w:sz="0" w:space="0" w:color="auto"/>
        <w:right w:val="none" w:sz="0" w:space="0" w:color="auto"/>
      </w:divBdr>
    </w:div>
    <w:div w:id="18444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altin@kastamonu.edu.tr" TargetMode="External"/><Relationship Id="rId18" Type="http://schemas.openxmlformats.org/officeDocument/2006/relationships/hyperlink" Target="mailto:hkocak@kastamonu.edu.tr"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kucuk@kastamonu.edu.tr" TargetMode="External"/><Relationship Id="rId17" Type="http://schemas.openxmlformats.org/officeDocument/2006/relationships/hyperlink" Target="mailto:senels@kastamonu.edu.tr" TargetMode="Externa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hamzayavuz@kastamonu.edu.tr" TargetMode="External"/><Relationship Id="rId20" Type="http://schemas.openxmlformats.org/officeDocument/2006/relationships/hyperlink" Target="mailto:mdenizlioglu@kastamonu.edu.tr"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ilmazmurat@kastamonu.edu.tr" TargetMode="External"/><Relationship Id="rId24" Type="http://schemas.openxmlformats.org/officeDocument/2006/relationships/image" Target="media/image4.png"/><Relationship Id="rId32" Type="http://schemas.openxmlformats.org/officeDocument/2006/relationships/hyperlink" Target="https://oidb.kastamonu.edu.tr/index.php/dokumanlar/mevzuat" TargetMode="External"/><Relationship Id="rId5" Type="http://schemas.openxmlformats.org/officeDocument/2006/relationships/webSettings" Target="webSettings.xml"/><Relationship Id="rId15" Type="http://schemas.openxmlformats.org/officeDocument/2006/relationships/hyperlink" Target="mailto:eizzetgil@kastamonu.edu.tr" TargetMode="Externa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hyperlink" Target="mailto:murat.yilmaz@kastamonu.edu.tr" TargetMode="External"/><Relationship Id="rId19" Type="http://schemas.openxmlformats.org/officeDocument/2006/relationships/hyperlink" Target="mailto:hamzayavuz@kastamonu.edu.tr" TargetMode="External"/><Relationship Id="rId31" Type="http://schemas.openxmlformats.org/officeDocument/2006/relationships/hyperlink" Target="https://iibf.kastamonu.edu.tr/index.php/boeluemler/uluslararasi-iliskile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kademik.yok.gov.tr/AkademikArama/AkademisyenGorevOgrenimBilgileri?islem=direct&amp;authorId=831E2120667D3B81"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CACDD-B7F1-439B-8A06-C324099E8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28</Pages>
  <Words>5617</Words>
  <Characters>32021</Characters>
  <Application>Microsoft Office Word</Application>
  <DocSecurity>0</DocSecurity>
  <Lines>266</Lines>
  <Paragraphs>75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YILMAZ</dc:creator>
  <cp:keywords/>
  <dc:description/>
  <cp:lastModifiedBy>Aa Bb</cp:lastModifiedBy>
  <cp:revision>13</cp:revision>
  <dcterms:created xsi:type="dcterms:W3CDTF">2024-08-21T07:03:00Z</dcterms:created>
  <dcterms:modified xsi:type="dcterms:W3CDTF">2026-09-19T15:40:00Z</dcterms:modified>
</cp:coreProperties>
</file>